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1E" w:rsidRPr="003F5E1E" w:rsidRDefault="003F5E1E" w:rsidP="003F5E1E">
      <w:pPr>
        <w:spacing w:after="120"/>
        <w:ind w:left="284" w:firstLine="284"/>
        <w:jc w:val="center"/>
        <w:rPr>
          <w:sz w:val="32"/>
          <w:szCs w:val="32"/>
          <w:lang w:val="en-US" w:eastAsia="en-US"/>
        </w:rPr>
      </w:pPr>
      <w:r w:rsidRPr="003F5E1E">
        <w:rPr>
          <w:noProof/>
          <w:sz w:val="32"/>
          <w:szCs w:val="32"/>
        </w:rPr>
        <w:drawing>
          <wp:inline distT="0" distB="0" distL="0" distR="0">
            <wp:extent cx="581025" cy="628650"/>
            <wp:effectExtent l="0" t="0" r="9525" b="0"/>
            <wp:docPr id="4" name="Рисунок 4" descr="Ново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о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E1E" w:rsidRPr="003F5E1E" w:rsidRDefault="003F5E1E" w:rsidP="003F5E1E">
      <w:pPr>
        <w:ind w:left="284" w:firstLine="284"/>
        <w:jc w:val="center"/>
        <w:rPr>
          <w:sz w:val="28"/>
          <w:szCs w:val="28"/>
        </w:rPr>
      </w:pPr>
      <w:r w:rsidRPr="003F5E1E">
        <w:rPr>
          <w:sz w:val="28"/>
          <w:szCs w:val="28"/>
        </w:rPr>
        <w:t>СОВЕТ СЕДЕЛЬНИКОВСКОГО МУНИЦИПАЛЬНОГО РАЙОНА</w:t>
      </w:r>
    </w:p>
    <w:p w:rsidR="003F5E1E" w:rsidRPr="003F5E1E" w:rsidRDefault="003F5E1E" w:rsidP="003F5E1E">
      <w:pPr>
        <w:ind w:left="284" w:firstLine="284"/>
        <w:jc w:val="center"/>
        <w:rPr>
          <w:sz w:val="28"/>
          <w:szCs w:val="28"/>
        </w:rPr>
      </w:pPr>
      <w:r w:rsidRPr="003F5E1E">
        <w:rPr>
          <w:sz w:val="28"/>
          <w:szCs w:val="28"/>
        </w:rPr>
        <w:t>ОМСКОЙ ОБЛАСТИ</w:t>
      </w:r>
    </w:p>
    <w:p w:rsidR="003F5E1E" w:rsidRPr="003F5E1E" w:rsidRDefault="003F5E1E" w:rsidP="003F5E1E">
      <w:pPr>
        <w:ind w:left="284" w:firstLine="284"/>
        <w:jc w:val="center"/>
        <w:rPr>
          <w:sz w:val="24"/>
          <w:szCs w:val="24"/>
        </w:rPr>
      </w:pPr>
    </w:p>
    <w:p w:rsidR="003F5E1E" w:rsidRPr="003F5E1E" w:rsidRDefault="00CE6D93" w:rsidP="003F5E1E">
      <w:pPr>
        <w:ind w:left="284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Восьмидесятое</w:t>
      </w:r>
      <w:r w:rsidR="003F5E1E" w:rsidRPr="003F5E1E">
        <w:rPr>
          <w:sz w:val="28"/>
          <w:szCs w:val="28"/>
        </w:rPr>
        <w:t xml:space="preserve"> заседание шестого созыва </w:t>
      </w:r>
    </w:p>
    <w:p w:rsidR="003F5E1E" w:rsidRPr="003F5E1E" w:rsidRDefault="003F5E1E" w:rsidP="003F5E1E">
      <w:pPr>
        <w:ind w:left="284" w:firstLine="284"/>
        <w:jc w:val="center"/>
        <w:rPr>
          <w:sz w:val="24"/>
          <w:szCs w:val="24"/>
        </w:rPr>
      </w:pPr>
    </w:p>
    <w:p w:rsidR="003F5E1E" w:rsidRPr="003F5E1E" w:rsidRDefault="003F5E1E" w:rsidP="003F5E1E">
      <w:pPr>
        <w:ind w:left="284" w:firstLine="284"/>
        <w:jc w:val="center"/>
        <w:rPr>
          <w:sz w:val="56"/>
          <w:szCs w:val="56"/>
        </w:rPr>
      </w:pPr>
      <w:r w:rsidRPr="003F5E1E">
        <w:rPr>
          <w:sz w:val="56"/>
          <w:szCs w:val="56"/>
        </w:rPr>
        <w:t>РЕШЕНИЕ</w:t>
      </w:r>
    </w:p>
    <w:p w:rsidR="003F5E1E" w:rsidRDefault="003F5E1E"/>
    <w:p w:rsidR="005319E4" w:rsidRDefault="005319E4" w:rsidP="005319E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076E5">
        <w:rPr>
          <w:sz w:val="28"/>
          <w:szCs w:val="28"/>
        </w:rPr>
        <w:t>18</w:t>
      </w:r>
      <w:r>
        <w:rPr>
          <w:sz w:val="28"/>
          <w:szCs w:val="28"/>
        </w:rPr>
        <w:t xml:space="preserve"> декабря 2024 года                                                                                   № </w:t>
      </w:r>
      <w:r w:rsidR="00B076E5">
        <w:rPr>
          <w:sz w:val="28"/>
          <w:szCs w:val="28"/>
        </w:rPr>
        <w:t>58</w:t>
      </w:r>
    </w:p>
    <w:p w:rsidR="005319E4" w:rsidRDefault="005319E4" w:rsidP="005319E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с. Седельниково</w:t>
      </w:r>
    </w:p>
    <w:p w:rsidR="003F5E1E" w:rsidRDefault="003F5E1E"/>
    <w:p w:rsidR="003F5E1E" w:rsidRDefault="003F5E1E"/>
    <w:tbl>
      <w:tblPr>
        <w:tblOverlap w:val="never"/>
        <w:tblW w:w="978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C40492" w:rsidTr="00354267">
        <w:trPr>
          <w:jc w:val="center"/>
        </w:trPr>
        <w:tc>
          <w:tcPr>
            <w:tcW w:w="978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  <w:rPr>
                <w:bCs/>
                <w:color w:val="000000"/>
                <w:sz w:val="28"/>
                <w:szCs w:val="28"/>
              </w:rPr>
            </w:pPr>
            <w:r w:rsidRPr="003F5E1E">
              <w:rPr>
                <w:bCs/>
                <w:color w:val="000000"/>
                <w:sz w:val="28"/>
                <w:szCs w:val="28"/>
              </w:rPr>
              <w:t xml:space="preserve">О бюджете </w:t>
            </w:r>
            <w:proofErr w:type="spellStart"/>
            <w:r w:rsidRPr="003F5E1E">
              <w:rPr>
                <w:bCs/>
                <w:color w:val="000000"/>
                <w:sz w:val="28"/>
                <w:szCs w:val="28"/>
              </w:rPr>
              <w:t>Седельниковского</w:t>
            </w:r>
            <w:proofErr w:type="spellEnd"/>
            <w:r w:rsidRPr="003F5E1E">
              <w:rPr>
                <w:bCs/>
                <w:color w:val="000000"/>
                <w:sz w:val="28"/>
                <w:szCs w:val="28"/>
              </w:rPr>
              <w:t xml:space="preserve"> муниципального района Омской области на 2025 год и на пл</w:t>
            </w:r>
            <w:r w:rsidR="003F5E1E" w:rsidRPr="003F5E1E">
              <w:rPr>
                <w:bCs/>
                <w:color w:val="000000"/>
                <w:sz w:val="28"/>
                <w:szCs w:val="28"/>
              </w:rPr>
              <w:t>ановый период 2026 и 2027 годов</w:t>
            </w:r>
          </w:p>
          <w:p w:rsidR="00B076E5" w:rsidRPr="00113789" w:rsidRDefault="00B076E5" w:rsidP="002B45F6">
            <w:pPr>
              <w:ind w:firstLine="420"/>
              <w:jc w:val="center"/>
            </w:pPr>
            <w:r w:rsidRPr="00113789">
              <w:rPr>
                <w:bCs/>
                <w:color w:val="000000"/>
              </w:rPr>
              <w:t>(в редакции решения № 1 от 29.01.2025г.</w:t>
            </w:r>
            <w:r w:rsidR="00113789" w:rsidRPr="00113789">
              <w:rPr>
                <w:bCs/>
                <w:color w:val="000000"/>
              </w:rPr>
              <w:t xml:space="preserve">, № </w:t>
            </w:r>
            <w:r w:rsidR="002B45F6">
              <w:rPr>
                <w:bCs/>
                <w:color w:val="000000"/>
              </w:rPr>
              <w:t>4</w:t>
            </w:r>
            <w:r w:rsidR="00113789" w:rsidRPr="00113789">
              <w:rPr>
                <w:bCs/>
                <w:color w:val="000000"/>
              </w:rPr>
              <w:t xml:space="preserve"> от 26.02.2025г.</w:t>
            </w:r>
            <w:r w:rsidR="00490302">
              <w:rPr>
                <w:bCs/>
                <w:color w:val="000000"/>
              </w:rPr>
              <w:t>, № 6 от 26.03.2025 г.</w:t>
            </w:r>
            <w:r w:rsidRPr="00113789">
              <w:rPr>
                <w:bCs/>
                <w:color w:val="000000"/>
              </w:rPr>
              <w:t>)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C40492" w:rsidTr="00354267">
        <w:tc>
          <w:tcPr>
            <w:tcW w:w="9923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1. Основные характеристики районного бюджета</w:t>
            </w:r>
          </w:p>
          <w:p w:rsidR="00C40492" w:rsidRDefault="00C40492">
            <w:pPr>
              <w:ind w:firstLine="420"/>
              <w:jc w:val="both"/>
            </w:pPr>
          </w:p>
          <w:p w:rsidR="00C40492" w:rsidRDefault="00C40492">
            <w:pPr>
              <w:ind w:firstLine="420"/>
              <w:jc w:val="both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  1. Утвердить основные характеристики районного бюджета на 2025 год: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1) общий объем доходов районного бюджета в сумме </w:t>
            </w:r>
            <w:r w:rsidR="003D105E" w:rsidRPr="003D105E">
              <w:rPr>
                <w:color w:val="333333"/>
                <w:sz w:val="28"/>
                <w:szCs w:val="28"/>
              </w:rPr>
              <w:t>635 293 868,39</w:t>
            </w:r>
            <w:r>
              <w:rPr>
                <w:color w:val="000000"/>
                <w:sz w:val="28"/>
                <w:szCs w:val="28"/>
              </w:rPr>
              <w:t xml:space="preserve"> руб.;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2) общий объем расходов районного бюджета в сумме </w:t>
            </w:r>
            <w:r w:rsidR="003D105E">
              <w:rPr>
                <w:sz w:val="28"/>
                <w:szCs w:val="28"/>
              </w:rPr>
              <w:t>646 125 788,10</w:t>
            </w:r>
            <w:r>
              <w:rPr>
                <w:color w:val="000000"/>
                <w:sz w:val="28"/>
                <w:szCs w:val="28"/>
              </w:rPr>
              <w:t xml:space="preserve"> руб.;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3) дефицит районного бюджета равный </w:t>
            </w:r>
            <w:r w:rsidR="003D105E">
              <w:rPr>
                <w:sz w:val="28"/>
                <w:szCs w:val="28"/>
              </w:rPr>
              <w:t>10 831 919,71</w:t>
            </w:r>
            <w:r w:rsidR="00B076E5">
              <w:rPr>
                <w:sz w:val="28"/>
                <w:szCs w:val="28"/>
              </w:rPr>
              <w:t xml:space="preserve"> руб.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2. Утвердить основные характеристики районного бюджета на плановый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риод 2026 и 2027 годов: 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1) общий объем доходов районного бюджета на 2026 год в сумме </w:t>
            </w:r>
            <w:r w:rsidR="00113789">
              <w:rPr>
                <w:color w:val="333333"/>
                <w:sz w:val="28"/>
                <w:szCs w:val="28"/>
              </w:rPr>
              <w:t xml:space="preserve">699 830 206,06 </w:t>
            </w:r>
            <w:r>
              <w:rPr>
                <w:color w:val="000000"/>
                <w:sz w:val="28"/>
                <w:szCs w:val="28"/>
              </w:rPr>
              <w:t xml:space="preserve">руб. и на 2027 год в сумме </w:t>
            </w:r>
            <w:r w:rsidR="00113789">
              <w:rPr>
                <w:color w:val="333333"/>
                <w:sz w:val="28"/>
                <w:szCs w:val="28"/>
              </w:rPr>
              <w:t>521 543 758,92</w:t>
            </w:r>
            <w:r>
              <w:rPr>
                <w:color w:val="000000"/>
                <w:sz w:val="28"/>
                <w:szCs w:val="28"/>
              </w:rPr>
              <w:t xml:space="preserve"> руб.;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2) общий объем расходов районного бюджета на 2026 год в сумме </w:t>
            </w:r>
            <w:r w:rsidR="00113789">
              <w:rPr>
                <w:color w:val="333333"/>
                <w:sz w:val="28"/>
                <w:szCs w:val="28"/>
              </w:rPr>
              <w:t>699 830 206,06</w:t>
            </w:r>
            <w:r>
              <w:rPr>
                <w:color w:val="000000"/>
                <w:sz w:val="28"/>
                <w:szCs w:val="28"/>
              </w:rPr>
              <w:t xml:space="preserve"> руб., в том числе условно утвержденные расходы в сумме 5 968 210,00 руб., и на 2027 год в сумме </w:t>
            </w:r>
            <w:r w:rsidR="00113789">
              <w:rPr>
                <w:color w:val="333333"/>
                <w:sz w:val="28"/>
                <w:szCs w:val="28"/>
              </w:rPr>
              <w:t>521 543 758,92</w:t>
            </w:r>
            <w:r>
              <w:rPr>
                <w:color w:val="000000"/>
                <w:sz w:val="28"/>
                <w:szCs w:val="28"/>
              </w:rPr>
              <w:t xml:space="preserve"> руб., в том числе условно утвержденные расходы в сумме 11 871 365,00 руб.;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 дефицит районного бюджета на 2026 год равный нулю, дефицит районного бюджета на 2027 год равный нулю.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C40492" w:rsidTr="00354267">
        <w:tc>
          <w:tcPr>
            <w:tcW w:w="9923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2. Администрирование доходов районного бюджета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1. Доходы районного бюджета в 2025 году и в плановом периоде 2026 и 2027 годов формируются за счет: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 доходов от федеральных налогов и сборов, в том числе от налогов, пред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смотренных специальными налоговыми режимами, а также пеней и штрафов по ним;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2) неналоговых доходов, в том числе части прибыли муниципальных унита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ных предприятий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</w:t>
            </w:r>
            <w:r>
              <w:rPr>
                <w:color w:val="000000"/>
                <w:sz w:val="28"/>
                <w:szCs w:val="28"/>
              </w:rPr>
              <w:lastRenderedPageBreak/>
              <w:t>остающейся после уплаты налогов и иных обязательных платежей, зачисляемой в районный бюджет в размере 15 процентов;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 безвозмездных поступлений.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2. Утвердить прогноз поступлений налоговых и неналоговых доходов </w:t>
            </w:r>
            <w:r w:rsidR="009C12AB">
              <w:rPr>
                <w:color w:val="000000"/>
                <w:sz w:val="28"/>
                <w:szCs w:val="28"/>
              </w:rPr>
              <w:t xml:space="preserve">в </w:t>
            </w:r>
            <w:r>
              <w:rPr>
                <w:color w:val="000000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онн</w:t>
            </w:r>
            <w:r w:rsidR="009C12AB">
              <w:rPr>
                <w:color w:val="000000"/>
                <w:sz w:val="28"/>
                <w:szCs w:val="28"/>
              </w:rPr>
              <w:t>ый</w:t>
            </w:r>
            <w:r>
              <w:rPr>
                <w:color w:val="000000"/>
                <w:sz w:val="28"/>
                <w:szCs w:val="28"/>
              </w:rPr>
              <w:t xml:space="preserve"> бюджет на 2025 год и на плановый период 2026 и 2027 годов согласно приложению № 1 к настоящему решению.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3. Утвердить безвозмездные поступления в районный бюджет на 2025 год и на плановый период 2026 и 2027 годов согласно приложению № 2 к настоящему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шению.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C40492" w:rsidTr="00354267">
        <w:tc>
          <w:tcPr>
            <w:tcW w:w="978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3. Бюджетные ассигнования районного бюджета 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1. Утвердить общий объем бюджетных ассигнований районного бюджета, направляемых на ис</w:t>
            </w:r>
            <w:r w:rsidR="00C353BD">
              <w:rPr>
                <w:color w:val="000000"/>
                <w:sz w:val="28"/>
                <w:szCs w:val="28"/>
              </w:rPr>
              <w:t xml:space="preserve">полнение публичных нормативных </w:t>
            </w:r>
            <w:r>
              <w:rPr>
                <w:color w:val="000000"/>
                <w:sz w:val="28"/>
                <w:szCs w:val="28"/>
              </w:rPr>
              <w:t xml:space="preserve">обязательств, на 2025 год в сумме </w:t>
            </w:r>
            <w:r w:rsidR="003D105E">
              <w:rPr>
                <w:sz w:val="28"/>
                <w:szCs w:val="28"/>
              </w:rPr>
              <w:t>2 595 963,00</w:t>
            </w:r>
            <w:r w:rsidR="003D105E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руб., на 2026 год в сумме </w:t>
            </w:r>
            <w:r w:rsidR="008B2637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 xml:space="preserve">2 576 </w:t>
            </w:r>
            <w:r w:rsidR="008B2637" w:rsidRPr="008B2637">
              <w:rPr>
                <w:rFonts w:ascii="'Times New Roman', Times, serif" w:hAnsi="'Times New Roman', Times, serif"/>
                <w:sz w:val="28"/>
                <w:szCs w:val="28"/>
                <w:shd w:val="clear" w:color="auto" w:fill="FFFFFF"/>
              </w:rPr>
              <w:t>877</w:t>
            </w:r>
            <w:r w:rsidRPr="008B2637">
              <w:rPr>
                <w:sz w:val="28"/>
                <w:szCs w:val="28"/>
              </w:rPr>
              <w:t xml:space="preserve">,00 </w:t>
            </w:r>
            <w:r>
              <w:rPr>
                <w:color w:val="000000"/>
                <w:sz w:val="28"/>
                <w:szCs w:val="28"/>
              </w:rPr>
              <w:t xml:space="preserve">руб. и на 2027 год в сумме </w:t>
            </w:r>
            <w:r w:rsidR="008B2637" w:rsidRPr="008B2637">
              <w:rPr>
                <w:sz w:val="28"/>
                <w:szCs w:val="28"/>
              </w:rPr>
              <w:t>2 750 469</w:t>
            </w:r>
            <w:r w:rsidRPr="008B2637">
              <w:rPr>
                <w:sz w:val="28"/>
                <w:szCs w:val="28"/>
              </w:rPr>
              <w:t>,00</w:t>
            </w:r>
            <w:r w:rsidRPr="00BE320E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2. Утвердить объем бюджетных ассигнований дорожного фонда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2025 год в разм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 </w:t>
            </w:r>
            <w:r w:rsidR="003D105E" w:rsidRPr="0012753E">
              <w:rPr>
                <w:sz w:val="28"/>
                <w:szCs w:val="28"/>
              </w:rPr>
              <w:t>3</w:t>
            </w:r>
            <w:r w:rsidR="003D105E">
              <w:rPr>
                <w:sz w:val="28"/>
                <w:szCs w:val="28"/>
              </w:rPr>
              <w:t> </w:t>
            </w:r>
            <w:r w:rsidR="003D105E" w:rsidRPr="0012753E">
              <w:rPr>
                <w:sz w:val="28"/>
                <w:szCs w:val="28"/>
              </w:rPr>
              <w:t>584</w:t>
            </w:r>
            <w:r w:rsidR="003D105E">
              <w:rPr>
                <w:sz w:val="28"/>
                <w:szCs w:val="28"/>
              </w:rPr>
              <w:t xml:space="preserve"> </w:t>
            </w:r>
            <w:r w:rsidR="003D105E" w:rsidRPr="0012753E">
              <w:rPr>
                <w:sz w:val="28"/>
                <w:szCs w:val="28"/>
              </w:rPr>
              <w:t>727,13</w:t>
            </w:r>
            <w:r w:rsidR="003D105E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руб., на 2026 год в размере 1 018 500,00 руб., на 2027 год в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мере 1 301 300,00 руб.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3. Утвердить: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 распределение бюджетных ассигнований районного бюджета по разд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лам и подразделам классификации расходов бюджетов на 2025 год и на 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новый период 2026 и 2027 годов согласно приложению № 3 к настоящему решению;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2) ведомственную структуру расходов районного бюджета на 2025 год и на плановый период 2026 и 2027 годов согласно приложению № 4 к насто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щему решению;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 распределение бюджетных ассигнований районного бюджета по цел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вым статьям (муниципальным программам и непрограммным направлениям деятел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ности), группам и подгруппам видов расходов классификации расходов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на 2025 год и на плановый период 2026 и 2027 годов согласно приложению № 5 к настоящему решению.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4. Установить в соответствии с пунктом 8 статьи 217 Бюджетного кодекса Российской Федерации, пунктом 3 статьи 20 решения Совета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23.08.2013 N 48 "О бюджетном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цессе в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 районе Омской области", сл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дующие дополнительные основания для внесения изменений в сводную бюджетную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пись районного бюджета без внесения изменений в настоящее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шение: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- перераспределение бюджетных ассигнований в целях реализации Указа Президента Российской Федерации от </w:t>
            </w:r>
            <w:r w:rsidR="004821B2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7 мая 2024 года № 309 "О национал</w:t>
            </w:r>
            <w:r w:rsidR="004821B2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ь</w:t>
            </w:r>
            <w:r w:rsidR="004821B2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ных целях развития Российской Федерации на период до 2030 года и на пе</w:t>
            </w:r>
            <w:r w:rsidR="004821B2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р</w:t>
            </w:r>
            <w:r w:rsidR="004821B2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спективу до 2036 года"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ассигнований, связанное с изменением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 и порядка применения бюджетной классификации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- перераспределение бюджетных ассигнований в случае недостаточности </w:t>
            </w:r>
            <w:r>
              <w:rPr>
                <w:color w:val="000000"/>
                <w:sz w:val="28"/>
                <w:szCs w:val="28"/>
              </w:rPr>
              <w:lastRenderedPageBreak/>
              <w:t>бюджетных ассигнований на социальное обеспечение населения и осуществл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иных выплат населению, за исключением бюджетных ассигнований, пред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смотренных для исполнения публичных нормативных обязательств;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в целях выполнения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вий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софинансирования</w:t>
            </w:r>
            <w:proofErr w:type="spellEnd"/>
            <w:r>
              <w:rPr>
                <w:color w:val="000000"/>
                <w:sz w:val="28"/>
                <w:szCs w:val="28"/>
              </w:rPr>
              <w:t>, установленных для получения межбюджетных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фертов, предоставляемых районному бюджету из бюджетов бюджетной системы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в форме субсидий и иных межбюджетных трансфертов, в том числе путем введения новых кодов классификации расх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 районного бюджета;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на предоставление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ным и автономным учреждениям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субсидий на финансовое обеспечение выполнения ими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задания и (или) субсидий на иные цели;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в связи с экономией по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зультатам закупок товаров, работ, услуг для обеспечения нужд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сложившейся в 2025 году;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в целях погашения кредито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ской задолженности, образовавшейся по состоянию на 1 января 2025 года;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- перераспределение бюджетных ассигнований в связи с распределением средств районного бюджета бюджетам муниципальных образований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конкурсной основе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правовыми актами Омской области;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на реализацию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тий в рамках соответствующих муниципальных программ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 Омской области на основании внесенных в них изм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нений;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в целях исполнения актов должностных лиц органов, уполномоченных на осуществление функций по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нудительному исполнению исполнительных документов, решений налог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вых органов о взыскании налогов, сборов, пеней и штрафов, мировых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шений, постановлений о назначении административного наказания, внесения на деп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зитный счет арбитражного суда денежных сумм, необходимых для оплаты 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дебных издержек, связанных с рассмотрением дела;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в целях финансового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предоставления муниципальных услуг и реализации дополнительных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в области содействия занятости населения;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в пределах объема межбю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жетных трансфертов, предоставляемых из областного и федерального бюджетов в форме субсидий, иных межбюджетных трансфертов, в рамках реализации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роприятий, в целях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которых предоставляются данные ме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бюджетные трансферты, а также в пределах объема средств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онного бюджета, необходимых для выполнения условий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софинансирования</w:t>
            </w:r>
            <w:proofErr w:type="spellEnd"/>
            <w:r>
              <w:rPr>
                <w:color w:val="000000"/>
                <w:sz w:val="28"/>
                <w:szCs w:val="28"/>
              </w:rPr>
              <w:t>, установленных для получения указанных межбюджетных трансфертов;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предоставление межбюджетных трансфертов, имеющих целевое назнач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ние, в том числе предоставление которых осуществляется в пределах суммы,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изменение наименований разделов, подразделов и видов расходов класс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фикации расходов бюджетов в связи с изменением порядка применения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жетной классификации Российской Федерации, а также изменение наименов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ний целевых статей расходов районного бюджета в случаях, установле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бюджетным законодательством;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на реализацию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тий, связанных с ликвидацией, реорганизацией органов исполнительной власти </w:t>
            </w: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в целях подготовки и пров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дения дополнительных выборов депутата (депутатов) Совета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перераспределение бюджетных ассигнований в рамках одного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тия муниципальной программы или непрограммного направления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перераспределение бюджетных ассигнований по мероприятиям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программ главному распорядителю бюджетных средств;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увеличение бюджетных ассигнований по источникам финансирования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фицита районного бюджета в целях сокращения долговых обязательств </w:t>
            </w:r>
            <w:proofErr w:type="spellStart"/>
            <w:r>
              <w:rPr>
                <w:color w:val="000000"/>
                <w:sz w:val="28"/>
                <w:szCs w:val="28"/>
              </w:rPr>
              <w:t>Седел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между видами источников финансирования дефицита районного бюджета.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При внесении изменений в сводную бюджетную роспись районного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не допускается без внесения изменений в настоящее решение уменьшение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жетных ассигнований, утвержденных в установленном порядке главному расп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рядителю средств районного бюджета на уплату налога на имущество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тельное медицинское страхование, для направления их на иные цели.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5. Установить случаи предоставления из районного бюджета субсидий юр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дическим лицам (за исключением субсидий государственным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пальным) учреждениям, а также субсидий, указанных в пунктах 6 – 8 статьи 78 Бюджетн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кодекса Российской Федерации), индивидуальным предпринимателям, а та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же физическим лицам – производителям товаров, работ, услуг на 2025 год и на плановый период 2026 и 2027 годов согласно прил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жению № 6 к настоящему решению, случаи предоставления из районного бюджета субсидий иным неко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мерческим организациям, не являющимся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ударственными (муниципальными) учреждениями, на 2025 год и на плановый период 2026 и 2027 годов согласно приложению № 7 к настоящему решению.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Указанные субсидии предоставляются главными распорядителями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ных средств, получателями бюджетных средств в порядке, установленном но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района Омской области, в сферах: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lastRenderedPageBreak/>
              <w:t>1) сельского хозяйства;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2) малого и среднего предпринимательства;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 автомобильного транспорта;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4) социальной сфере.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6. Установить, что в районном бюджете предусматриваются гранты в форме субсидий юридическим лицам (за исключением муниципальных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ждений), индивидуальным предпринимателям, физическим лицам в соответствии с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Порядок предоставления грантов в форме субсидий устанавливается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7. Установить, что в районном бюджете предусматриваются субсидии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Порядок предоставления субсидий бюджетным и автономным учрежден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ям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финансовое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выполнения ими муниципального задания устанавливается Админ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Порядок определения объема и условия предоставления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 и автономным учреждениям Омской области на иные цели устанавл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ваются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C40492" w:rsidTr="00354267">
        <w:tc>
          <w:tcPr>
            <w:tcW w:w="978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Статья 4. 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</w:p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муниципального района Омской области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1. Создать в районном бюджете 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2025 год в размере 100 000,00 руб., на 2026 год в размере 100 000,00 руб. и на 2027 год в размере 100 000,00 руб.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2. Использование бюджетных ассигнований резервного фонда Администр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осуществляется в порядке, установленном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3. Из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может осуществляться финансовое обеспечение непре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виденных расходов в форме иных межбюджетных трансфертов бюджетам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ципальных образований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 xml:space="preserve">ласти, которые предоставляются в порядке, установленном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для использования бюджетных ассигнований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  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C40492" w:rsidTr="00354267">
        <w:tc>
          <w:tcPr>
            <w:tcW w:w="978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5. Особенности использования бюджетных ассигнований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чению деятельности органов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ципального района Омской области,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lastRenderedPageBreak/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  1. Не допускается увеличение в 2025 году и в плановом периоде 2026 и 2027 годов численности муниципальных служащих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го района Омской области и работников органов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замещающих должн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сти, не являющиеся должностями муниципальной службы органов местного с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за исключением случаев, связанных с увеличением объема полномочий органов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обусловленных изменением законодательства.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2. Увеличение численности работников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возможно в случаях: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 передачи им функций, осуществлявшихся органами местного самоупра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ления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путем сокр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щения численности муниципальных служащих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ного района Омской области указанных органов и (или) работников указанных органов, замещающих должности, не являющиеся должностями муниципальной службы органов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2) создания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в целях обеспечения осуществления отдельных полн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мочий, переданных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Седельниковскому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муниципальному району Омской области в соответствии с законодательством;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 увеличения объема муниципальных услуг (работ), оказываемых (выполн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емых) муниципальными учреждениями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Омской области.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C40492" w:rsidTr="00354267">
        <w:tc>
          <w:tcPr>
            <w:tcW w:w="978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6. Осуществление капитальных вложений в объекты капитального строительства муниципальной собственности и приобретение объектов недв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жимого имущества в муниципальную собственность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Установить, что в районном бюджете предусматриваются бюджетные асси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z w:val="28"/>
                <w:szCs w:val="28"/>
              </w:rPr>
              <w:t>нования на осуществление бюджетных инвестиций в форме капитальных влож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в объекты муниципальной собственности.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Бюджетные инвестиции в объекты муниципальной собственности и принятие решений о подготовке и реализации бюджетных инвестиций в указанные объе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 xml:space="preserve">ты осуществляются в порядках, установленных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C40492" w:rsidTr="00354267">
        <w:tc>
          <w:tcPr>
            <w:tcW w:w="978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7. Межбюджетные трансферты  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1. Утвердить: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1) объем межбюджетных трансфертов, получаемых из других бюджетов бюджетной системы Российской Федерации, в 2025 году в сумме </w:t>
            </w:r>
            <w:r w:rsidR="003D105E">
              <w:rPr>
                <w:color w:val="333333"/>
                <w:sz w:val="28"/>
                <w:szCs w:val="28"/>
              </w:rPr>
              <w:t>517 816 841,80</w:t>
            </w:r>
            <w:r w:rsidR="003D105E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руб., в 2026 году в сумме </w:t>
            </w:r>
            <w:r w:rsidR="00734A78">
              <w:rPr>
                <w:color w:val="333333"/>
                <w:sz w:val="28"/>
                <w:szCs w:val="28"/>
              </w:rPr>
              <w:t>576 304 064,61</w:t>
            </w:r>
            <w:r w:rsidR="0012309C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руб. и в 2027 году в сумме </w:t>
            </w:r>
            <w:r w:rsidR="00734A78">
              <w:rPr>
                <w:color w:val="333333"/>
                <w:sz w:val="28"/>
                <w:szCs w:val="28"/>
              </w:rPr>
              <w:t>391 452 247,28</w:t>
            </w:r>
            <w:r w:rsidR="0012309C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руб.;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2) объем межбюджетных трансфертов, предоставляемых другим бюджетам бюджетной системы Российской Федерации, в 2025 году в сумме </w:t>
            </w:r>
            <w:r w:rsidR="003D105E">
              <w:rPr>
                <w:color w:val="333333"/>
                <w:sz w:val="28"/>
                <w:szCs w:val="28"/>
              </w:rPr>
              <w:t>40 378 384,29</w:t>
            </w:r>
            <w:r w:rsidR="003D105E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руб., в 2026 году в сумме 14 833 752,00 руб. и в 2027 году в сумме 14 833 752,00 руб.</w:t>
            </w:r>
          </w:p>
          <w:p w:rsidR="00354267" w:rsidRDefault="00333BA5">
            <w:pPr>
              <w:ind w:firstLine="4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 Утвердить объем дотаций на выравнивание бюджетной обеспеченности сельских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на 202</w:t>
            </w:r>
            <w:r w:rsidR="00A2483E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в сумме 18 542 190,00 руб., на 2026 год в сумме 14 833 752,00 руб. и на 2027 год в сумме 14 833 752,00 руб.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Утвердить распределение дотаций на выравнивание бюджетной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ченности сельских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ской области из районного бюджета на 202</w:t>
            </w:r>
            <w:r w:rsidR="00A2483E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A2483E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и 202</w:t>
            </w:r>
            <w:r w:rsidR="00A2483E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годов согласно приложению № 8 к настоящему решению.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3. Утвердить объем иных межбюджетных трансфертов бюджетам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на 202</w:t>
            </w:r>
            <w:r w:rsidR="00A2483E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в сумме </w:t>
            </w:r>
            <w:r w:rsidR="003D105E">
              <w:rPr>
                <w:color w:val="333333"/>
                <w:sz w:val="28"/>
                <w:szCs w:val="28"/>
              </w:rPr>
              <w:t>21 836 194,29</w:t>
            </w:r>
            <w:r w:rsidR="003D105E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руб., на 2026 год в сумме 0 руб. и на 2027 год в сумме 0 руб.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Установить, что иные межбюджетные трансферты бюджетам поселений предоставляются: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на организацию в границах поселения электро-, тепло-, газо- и вод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снабж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населения, водоотведения, снабжения населения топливом;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на обеспечение проживающих в поселении и нуждающихся в жилых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мещениях малоимущих граждан жилыми помещениями, организация 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ствии с жилищным законодательством;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на утверждение генеральных планов поселения, правил землепользов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и застройки, утверждение подготовленной на основе генеральных планов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документации по планировке территории, выдача разрешений на строительство (за исключением случаев, предусмотренных Градостроител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кодексом Российской Федерации, иными федеральными законами),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решений на ввод объектов в эксплуатацию при осуществлении строительства, реконструкции объектов капитального строительства, расположенных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земельного контроля в границах поселения, осуществление в случаях, предусмотренных Градостроительным кодексом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рации, осмотров зданий, сооружений и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дача рекомендаций об устранении выявленных в ходе таких осмотров наруш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ний, направление уведомления о соответствии указанных в уведомлении о планируемых строительстве или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конструкции объекта индивидуального жилищного строительства или садов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дома (далее - уведомление о планируемом строительстве) параметров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 xml:space="preserve">екта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lastRenderedPageBreak/>
              <w:t>или садового дома установленным параметрам и допустимости размещения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екта индивидуального жилищного строительства или садового дома на земел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ном участке, уведомления о несоответствии указанных в уведомлении о план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руемом строительстве параметров объекта индивидуального жилищного 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тельства или с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строенных или реконструированных объекта индивидуального жилищного стр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ительства или садового дома требованиям законодательства о градостроител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деятельности при строительстве или реконструкции объектов индивидуал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жилищного строительства или садовых домов на земельных участках,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положенных на территориях поселений, принятие в соответствии с гражданским законодательством Российской Федерации решения о сносе самовольной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стройки, решения о сносе самовольной постройки или ее приведении в соотве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ствие с предельными параметрами разрешенного строител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ства, реконструкции объектов капитального строительства, установленными правилами землепольз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и застройки, документацией по планировке территории, или обязательн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 требованиями к параметрам объектов капитального строительства,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ленными федеральными законами (далее также - приведение в соответствие с установленными требованиями), решения об изъятии земельного участка, не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пользуемого по целевому назначению или используемого с нарушением закон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дательства Российской Федерации,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сноса самовольной постройки или ее приведения в соответствие с установленными требованиями в случаях, предусмотренных Градостроител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кодексом Российской Федерации;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на участие в организации деятельности по сбору (в том числе раздельн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му сбору) и транспортированию твердых коммунальных отходов;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на частичное финансовое обеспечение расходных обязательств, возника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 при осуществлении полномочий органами местного самоуправления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лений.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4. Утвердить случаи и порядок предоставления, методику распределения иных межбюджетных трансфертов бюджетам поселений на 2025 год согласно приложению № 9 к настоящему решению.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5. Утвердить распределение иных межбюджетных трансфертов бюджетам поселений на 2025 год и на плановый период 2026 и 2027 годов согласно прил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жению № 10 к настоящему решению.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C40492" w:rsidTr="00354267">
        <w:tc>
          <w:tcPr>
            <w:tcW w:w="978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8. Предоставление бюджетных</w:t>
            </w:r>
          </w:p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кредитов бюджетам поселений из районного бюджета  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Установить, что бюджетные кредиты бюджетам поселений из районного бюджета в 2025 году и на плановом периоде 2026 и 2027 годов не предоставл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ются.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C40492" w:rsidTr="00354267">
        <w:tc>
          <w:tcPr>
            <w:tcW w:w="9923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9. Управление муниципальным долгом</w:t>
            </w:r>
          </w:p>
          <w:p w:rsidR="00C40492" w:rsidRDefault="00333BA5">
            <w:pPr>
              <w:ind w:firstLine="420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 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4D65CE" w:rsidRPr="004D65CE" w:rsidRDefault="00333BA5" w:rsidP="004D65CE">
            <w:pPr>
              <w:pStyle w:val="a4"/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</w:rPr>
            </w:pPr>
            <w:r w:rsidRPr="004D65CE">
              <w:rPr>
                <w:color w:val="000000"/>
                <w:sz w:val="28"/>
                <w:szCs w:val="28"/>
              </w:rPr>
              <w:t>Установить</w:t>
            </w:r>
            <w:r w:rsidR="004D65CE" w:rsidRPr="004D65CE">
              <w:rPr>
                <w:color w:val="000000"/>
                <w:sz w:val="28"/>
                <w:szCs w:val="28"/>
              </w:rPr>
              <w:t>:</w:t>
            </w:r>
          </w:p>
          <w:p w:rsidR="00C40492" w:rsidRPr="004D65CE" w:rsidRDefault="00333BA5" w:rsidP="004D65CE">
            <w:pPr>
              <w:pStyle w:val="a4"/>
              <w:numPr>
                <w:ilvl w:val="0"/>
                <w:numId w:val="2"/>
              </w:numPr>
              <w:ind w:left="0" w:firstLine="420"/>
              <w:jc w:val="both"/>
              <w:rPr>
                <w:color w:val="000000"/>
                <w:sz w:val="28"/>
                <w:szCs w:val="28"/>
              </w:rPr>
            </w:pPr>
            <w:r w:rsidRPr="004D65CE">
              <w:rPr>
                <w:color w:val="000000"/>
                <w:sz w:val="28"/>
                <w:szCs w:val="28"/>
              </w:rPr>
              <w:t xml:space="preserve">верхний предел муниципального внутреннего долга </w:t>
            </w:r>
            <w:proofErr w:type="spellStart"/>
            <w:r w:rsidRPr="004D65CE"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 w:rsidRPr="004D65CE">
              <w:rPr>
                <w:color w:val="000000"/>
                <w:sz w:val="28"/>
                <w:szCs w:val="28"/>
              </w:rPr>
              <w:t xml:space="preserve"> м</w:t>
            </w:r>
            <w:r w:rsidRPr="004D65CE">
              <w:rPr>
                <w:color w:val="000000"/>
                <w:sz w:val="28"/>
                <w:szCs w:val="28"/>
              </w:rPr>
              <w:t>у</w:t>
            </w:r>
            <w:r w:rsidRPr="004D65CE">
              <w:rPr>
                <w:color w:val="000000"/>
                <w:sz w:val="28"/>
                <w:szCs w:val="28"/>
              </w:rPr>
              <w:t xml:space="preserve">ниципального района Омской области на 1 января 2026 года в размере 0  руб., в том числе верхний предел долга по муниципальным гарантиям </w:t>
            </w:r>
            <w:proofErr w:type="spellStart"/>
            <w:r w:rsidRPr="004D65CE"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 w:rsidRPr="004D65CE">
              <w:rPr>
                <w:color w:val="000000"/>
                <w:sz w:val="28"/>
                <w:szCs w:val="28"/>
              </w:rPr>
              <w:t xml:space="preserve"> муниципального района Омской области в валюте Российской Федерации - 0 руб., на 1 января 2027 года в размере 0 руб., в том числе верхний предел долга по м</w:t>
            </w:r>
            <w:r w:rsidRPr="004D65CE">
              <w:rPr>
                <w:color w:val="000000"/>
                <w:sz w:val="28"/>
                <w:szCs w:val="28"/>
              </w:rPr>
              <w:t>у</w:t>
            </w:r>
            <w:r w:rsidRPr="004D65CE">
              <w:rPr>
                <w:color w:val="000000"/>
                <w:sz w:val="28"/>
                <w:szCs w:val="28"/>
              </w:rPr>
              <w:t xml:space="preserve">ниципальным гарантиям </w:t>
            </w:r>
            <w:proofErr w:type="spellStart"/>
            <w:r w:rsidRPr="004D65CE"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 w:rsidRPr="004D65CE">
              <w:rPr>
                <w:color w:val="000000"/>
                <w:sz w:val="28"/>
                <w:szCs w:val="28"/>
              </w:rPr>
              <w:t xml:space="preserve"> муниципального района Омской о</w:t>
            </w:r>
            <w:r w:rsidRPr="004D65CE">
              <w:rPr>
                <w:color w:val="000000"/>
                <w:sz w:val="28"/>
                <w:szCs w:val="28"/>
              </w:rPr>
              <w:t>б</w:t>
            </w:r>
            <w:r w:rsidRPr="004D65CE">
              <w:rPr>
                <w:color w:val="000000"/>
                <w:sz w:val="28"/>
                <w:szCs w:val="28"/>
              </w:rPr>
              <w:t xml:space="preserve">ласти в валюте Российской Федерации - 0 руб., и на 1 января 2028 года в размере 0 руб., в том числе верхний предел долга по муниципальным гарантиям </w:t>
            </w:r>
            <w:proofErr w:type="spellStart"/>
            <w:r w:rsidRPr="004D65CE">
              <w:rPr>
                <w:color w:val="000000"/>
                <w:sz w:val="28"/>
                <w:szCs w:val="28"/>
              </w:rPr>
              <w:t>Седел</w:t>
            </w:r>
            <w:r w:rsidRPr="004D65CE">
              <w:rPr>
                <w:color w:val="000000"/>
                <w:sz w:val="28"/>
                <w:szCs w:val="28"/>
              </w:rPr>
              <w:t>ь</w:t>
            </w:r>
            <w:r w:rsidRPr="004D65CE">
              <w:rPr>
                <w:color w:val="000000"/>
                <w:sz w:val="28"/>
                <w:szCs w:val="28"/>
              </w:rPr>
              <w:t>никовского</w:t>
            </w:r>
            <w:proofErr w:type="spellEnd"/>
            <w:r w:rsidRPr="004D65CE">
              <w:rPr>
                <w:color w:val="000000"/>
                <w:sz w:val="28"/>
                <w:szCs w:val="28"/>
              </w:rPr>
              <w:t xml:space="preserve"> муниципального района Омской области в валюте Российской Фед</w:t>
            </w:r>
            <w:r w:rsidRPr="004D65CE">
              <w:rPr>
                <w:color w:val="000000"/>
                <w:sz w:val="28"/>
                <w:szCs w:val="28"/>
              </w:rPr>
              <w:t>е</w:t>
            </w:r>
            <w:r w:rsidRPr="004D65CE">
              <w:rPr>
                <w:color w:val="000000"/>
                <w:sz w:val="28"/>
                <w:szCs w:val="28"/>
              </w:rPr>
              <w:t>рации - 0 руб.; </w:t>
            </w:r>
          </w:p>
          <w:p w:rsidR="004D65CE" w:rsidRPr="005654E4" w:rsidRDefault="004D65CE" w:rsidP="004D65CE">
            <w:pPr>
              <w:autoSpaceDE w:val="0"/>
              <w:autoSpaceDN w:val="0"/>
              <w:adjustRightInd w:val="0"/>
              <w:ind w:firstLine="568"/>
              <w:jc w:val="both"/>
              <w:rPr>
                <w:sz w:val="28"/>
                <w:szCs w:val="28"/>
              </w:rPr>
            </w:pPr>
            <w:r w:rsidRPr="005654E4">
              <w:rPr>
                <w:sz w:val="28"/>
                <w:szCs w:val="28"/>
              </w:rPr>
              <w:t xml:space="preserve">2) объем расходов на обслуживание муниципального внутреннего долга </w:t>
            </w:r>
            <w:proofErr w:type="spellStart"/>
            <w:r w:rsidRPr="005654E4">
              <w:rPr>
                <w:sz w:val="28"/>
                <w:szCs w:val="28"/>
              </w:rPr>
              <w:t>С</w:t>
            </w:r>
            <w:r w:rsidRPr="005654E4">
              <w:rPr>
                <w:sz w:val="28"/>
                <w:szCs w:val="28"/>
              </w:rPr>
              <w:t>е</w:t>
            </w:r>
            <w:r w:rsidRPr="005654E4">
              <w:rPr>
                <w:sz w:val="28"/>
                <w:szCs w:val="28"/>
              </w:rPr>
              <w:t>дельниковского</w:t>
            </w:r>
            <w:proofErr w:type="spellEnd"/>
            <w:r w:rsidRPr="005654E4">
              <w:rPr>
                <w:sz w:val="28"/>
                <w:szCs w:val="28"/>
              </w:rPr>
              <w:t xml:space="preserve"> муниципального района Омской области в 202</w:t>
            </w:r>
            <w:r>
              <w:rPr>
                <w:sz w:val="28"/>
                <w:szCs w:val="28"/>
              </w:rPr>
              <w:t>5</w:t>
            </w:r>
            <w:r w:rsidRPr="005654E4">
              <w:rPr>
                <w:sz w:val="28"/>
                <w:szCs w:val="28"/>
              </w:rPr>
              <w:t xml:space="preserve"> году в сумме 0 руб., в 202</w:t>
            </w:r>
            <w:r>
              <w:rPr>
                <w:sz w:val="28"/>
                <w:szCs w:val="28"/>
              </w:rPr>
              <w:t>6</w:t>
            </w:r>
            <w:r w:rsidRPr="005654E4">
              <w:rPr>
                <w:sz w:val="28"/>
                <w:szCs w:val="28"/>
              </w:rPr>
              <w:t xml:space="preserve"> году в сумме 0 руб., и в 202</w:t>
            </w:r>
            <w:r>
              <w:rPr>
                <w:sz w:val="28"/>
                <w:szCs w:val="28"/>
              </w:rPr>
              <w:t>7</w:t>
            </w:r>
            <w:r w:rsidRPr="005654E4">
              <w:rPr>
                <w:sz w:val="28"/>
                <w:szCs w:val="28"/>
              </w:rPr>
              <w:t> году в сумме 0 руб.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2. Утвердить: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  источники внутреннего финансирования дефицита районного бюджета на 2025 год и на плановый период 2026 и 2027 годов согласно приложению № 11 к настоящему решению;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3. Муниципальные внутренние заимствования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Седельниковским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районом Омской области в 2025 году и в плановом периоде 2026 и 2027 годов не осуществляются.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4. Муниципальные гарантии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ской области в 2025 году и в плановом периоде 2026 и 2027 годов не 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ляются.</w:t>
            </w:r>
          </w:p>
          <w:p w:rsidR="00C40492" w:rsidRDefault="00333BA5" w:rsidP="004D65CE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5. </w:t>
            </w:r>
            <w:r w:rsidR="004D65CE">
              <w:rPr>
                <w:color w:val="000000"/>
                <w:sz w:val="28"/>
                <w:szCs w:val="28"/>
              </w:rPr>
              <w:t>Муниципальные в</w:t>
            </w:r>
            <w:r>
              <w:rPr>
                <w:color w:val="000000"/>
                <w:sz w:val="28"/>
                <w:szCs w:val="28"/>
              </w:rPr>
              <w:t xml:space="preserve">нешние заимствования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Седельниковским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муниципальным районом Омской области в 2025 году и в плановом периоде 2026 и 2027 годов не осуществляются.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C40492" w:rsidTr="00354267">
        <w:tc>
          <w:tcPr>
            <w:tcW w:w="9923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10. Особенности погашения кредиторской задолженности главных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порядителей средств районного бюджета 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2025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да, в пределах бюджетных ассигнований, предусмотренных в ведомственной структуре расходов районного бюджета на 2025 год.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C40492" w:rsidTr="00354267">
        <w:tc>
          <w:tcPr>
            <w:tcW w:w="9923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11. Авансирование расходных</w:t>
            </w:r>
          </w:p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обязательств получателей средств районного бюджета 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1. Установить, что получатели средств районного бюджета при заключении </w:t>
            </w:r>
            <w:r>
              <w:rPr>
                <w:color w:val="000000"/>
                <w:sz w:val="28"/>
                <w:szCs w:val="28"/>
              </w:rPr>
              <w:lastRenderedPageBreak/>
              <w:t>договоров (муниципальных контрактов) на поставки товаров, выполнение работ, оказание услуг вправе предусматривать авансовые платежи в размере до 100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центов включительно суммы договора (муниципального контракта), но не более лимитов бюджетных обязательств, доведенных на 2025 год, по договорам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 контрактам):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 об оказании услуг связи;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2) о подписке на печатные издания и (или) об их приобретении;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 об обучении на курсах повышения квалификации;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4) о приобретении горюче-смазочных материалов;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5) о приобретении авиа- и железнодорожных билетов, билетов для проезда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родским и пригородным транспортом;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6) об обязательном страховании гражданской ответственности владельцев транспортных средств;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7) о приобретении технически сложного научного, учебного, иного оборуд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вания, медикаментов (по согласованию с главным распорядителем);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8) о размещении информации в печатных изданиях;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9) о проведении экспертизы проектной документации и результатов инжене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ных изысканий;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10) об оказании услуг в области информационных технологий, в том числе приобретении неисключительных (пользовательских) прав на программное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печение, приобретении и обновлении справочно-информационных баз данных, по диагностике и техническому обслуживанию оргтехники;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11) об оказании услуг по ремонту, техническому обслуживанию автотран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порта, включая шиномонтажные работы;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12) об оказании услуг по организации и проведению мероприятий районного значения в области молодежной политики, физической культуры и спорта.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2. 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услуг, не предусмотренных пунктом 1 настоящей статьи, вправе пред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сматривать авансовые платежи в размере до 40 процентов включительно сумм по договорам (муниципальным контрактам), предусмотренным на текущий фина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совый год, если иное не установлено законодательством.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3. 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 по договорам (муниципальным контрактам), заключенным на сумму, не превышающую установленный Центральным банком Российской Федерации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2) по договорам (муниципальным контрактам), подлежащим оплате за счет средств, выделенных из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района Омской области.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12309C" w:rsidRPr="0012309C" w:rsidTr="00354267">
        <w:tc>
          <w:tcPr>
            <w:tcW w:w="9923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Pr="0012309C" w:rsidRDefault="00333BA5">
            <w:pPr>
              <w:ind w:firstLine="420"/>
              <w:jc w:val="center"/>
              <w:rPr>
                <w:sz w:val="28"/>
                <w:szCs w:val="28"/>
              </w:rPr>
            </w:pPr>
            <w:r w:rsidRPr="0012309C">
              <w:rPr>
                <w:sz w:val="28"/>
                <w:szCs w:val="28"/>
              </w:rPr>
              <w:lastRenderedPageBreak/>
              <w:t>Статья 12. Использование остатков средств районного бюджета</w:t>
            </w:r>
          </w:p>
          <w:p w:rsidR="0012309C" w:rsidRPr="0012309C" w:rsidRDefault="0012309C">
            <w:pPr>
              <w:ind w:firstLine="420"/>
              <w:jc w:val="center"/>
            </w:pPr>
          </w:p>
          <w:p w:rsidR="0012309C" w:rsidRPr="0012309C" w:rsidRDefault="0012309C" w:rsidP="0012309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12309C">
              <w:rPr>
                <w:sz w:val="28"/>
                <w:szCs w:val="28"/>
              </w:rPr>
              <w:t>1. Остатки средств районного бюджета на 1 января 2025 года на едином счете районного бюджета (за исключением остатков целевых средств из других бюдж</w:t>
            </w:r>
            <w:r w:rsidRPr="0012309C">
              <w:rPr>
                <w:sz w:val="28"/>
                <w:szCs w:val="28"/>
              </w:rPr>
              <w:t>е</w:t>
            </w:r>
            <w:r w:rsidRPr="0012309C">
              <w:rPr>
                <w:sz w:val="28"/>
                <w:szCs w:val="28"/>
              </w:rPr>
              <w:t xml:space="preserve">тов бюджетной системы Российской Федерации) направляются </w:t>
            </w:r>
            <w:proofErr w:type="gramStart"/>
            <w:r w:rsidRPr="0012309C">
              <w:rPr>
                <w:sz w:val="28"/>
                <w:szCs w:val="28"/>
              </w:rPr>
              <w:t>на</w:t>
            </w:r>
            <w:proofErr w:type="gramEnd"/>
            <w:r w:rsidRPr="0012309C">
              <w:rPr>
                <w:sz w:val="28"/>
                <w:szCs w:val="28"/>
              </w:rPr>
              <w:t>:</w:t>
            </w:r>
          </w:p>
          <w:p w:rsidR="0012309C" w:rsidRPr="0012309C" w:rsidRDefault="0012309C" w:rsidP="0012309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bookmarkStart w:id="0" w:name="Par1"/>
            <w:bookmarkEnd w:id="0"/>
            <w:r w:rsidRPr="0012309C">
              <w:rPr>
                <w:sz w:val="28"/>
                <w:szCs w:val="28"/>
              </w:rPr>
              <w:t xml:space="preserve">1) увеличение в 2025 году бюджетных ассигнований дорожного фонда </w:t>
            </w:r>
            <w:proofErr w:type="spellStart"/>
            <w:r w:rsidRPr="0012309C">
              <w:rPr>
                <w:sz w:val="28"/>
                <w:szCs w:val="28"/>
              </w:rPr>
              <w:t>С</w:t>
            </w:r>
            <w:r w:rsidRPr="0012309C">
              <w:rPr>
                <w:sz w:val="28"/>
                <w:szCs w:val="28"/>
              </w:rPr>
              <w:t>е</w:t>
            </w:r>
            <w:r w:rsidRPr="0012309C">
              <w:rPr>
                <w:sz w:val="28"/>
                <w:szCs w:val="28"/>
              </w:rPr>
              <w:t>дельниковского</w:t>
            </w:r>
            <w:proofErr w:type="spellEnd"/>
            <w:r w:rsidRPr="0012309C">
              <w:rPr>
                <w:sz w:val="28"/>
                <w:szCs w:val="28"/>
              </w:rPr>
              <w:t xml:space="preserve"> муниципального района в объеме неполного использования бю</w:t>
            </w:r>
            <w:r w:rsidRPr="0012309C">
              <w:rPr>
                <w:sz w:val="28"/>
                <w:szCs w:val="28"/>
              </w:rPr>
              <w:t>д</w:t>
            </w:r>
            <w:r w:rsidRPr="0012309C">
              <w:rPr>
                <w:sz w:val="28"/>
                <w:szCs w:val="28"/>
              </w:rPr>
              <w:t xml:space="preserve">жетных ассигнований дорожного фонда </w:t>
            </w:r>
            <w:proofErr w:type="spellStart"/>
            <w:r w:rsidRPr="0012309C">
              <w:rPr>
                <w:sz w:val="28"/>
                <w:szCs w:val="28"/>
              </w:rPr>
              <w:t>Седельниковского</w:t>
            </w:r>
            <w:proofErr w:type="spellEnd"/>
            <w:r w:rsidRPr="0012309C">
              <w:rPr>
                <w:sz w:val="28"/>
                <w:szCs w:val="28"/>
              </w:rPr>
              <w:t xml:space="preserve"> муниципального ра</w:t>
            </w:r>
            <w:r w:rsidRPr="0012309C">
              <w:rPr>
                <w:sz w:val="28"/>
                <w:szCs w:val="28"/>
              </w:rPr>
              <w:t>й</w:t>
            </w:r>
            <w:r w:rsidRPr="0012309C">
              <w:rPr>
                <w:sz w:val="28"/>
                <w:szCs w:val="28"/>
              </w:rPr>
              <w:t>она 2024 года;</w:t>
            </w:r>
          </w:p>
          <w:p w:rsidR="0012309C" w:rsidRPr="0012309C" w:rsidRDefault="0012309C" w:rsidP="0012309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12309C">
              <w:rPr>
                <w:sz w:val="28"/>
                <w:szCs w:val="28"/>
              </w:rPr>
              <w:t>2) покрытие временных кассовых разрывов, возникающих в ходе исполнения районного бюджета в 2025 году в объеме не более одной двенадцатой общего объема расходов районного бюджета на 2025 год;</w:t>
            </w:r>
          </w:p>
          <w:p w:rsidR="0012309C" w:rsidRPr="0012309C" w:rsidRDefault="0012309C" w:rsidP="0012309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12309C">
              <w:rPr>
                <w:sz w:val="28"/>
                <w:szCs w:val="28"/>
              </w:rPr>
              <w:t xml:space="preserve">3) увеличение бюджетных ассигнований на оплату заключенных от имени </w:t>
            </w:r>
            <w:proofErr w:type="spellStart"/>
            <w:r w:rsidRPr="0012309C">
              <w:rPr>
                <w:sz w:val="28"/>
                <w:szCs w:val="28"/>
              </w:rPr>
              <w:t>Седельниковского</w:t>
            </w:r>
            <w:proofErr w:type="spellEnd"/>
            <w:r w:rsidRPr="0012309C">
              <w:rPr>
                <w:sz w:val="28"/>
                <w:szCs w:val="28"/>
              </w:rPr>
              <w:t xml:space="preserve"> муниципального района муниципальных контрактов на п</w:t>
            </w:r>
            <w:r w:rsidRPr="0012309C">
              <w:rPr>
                <w:sz w:val="28"/>
                <w:szCs w:val="28"/>
              </w:rPr>
              <w:t>о</w:t>
            </w:r>
            <w:r w:rsidRPr="0012309C">
              <w:rPr>
                <w:sz w:val="28"/>
                <w:szCs w:val="28"/>
              </w:rPr>
              <w:t>ставку товаров, выполнение работ, оказание услуг, подлежавших в соответствии с условиями этих муниципальных контрактов оплате в 2024 году в объеме, не пр</w:t>
            </w:r>
            <w:r w:rsidRPr="0012309C">
              <w:rPr>
                <w:sz w:val="28"/>
                <w:szCs w:val="28"/>
              </w:rPr>
              <w:t>е</w:t>
            </w:r>
            <w:r w:rsidRPr="0012309C">
              <w:rPr>
                <w:sz w:val="28"/>
                <w:szCs w:val="28"/>
              </w:rPr>
              <w:t>вышающем сумму остатка не использованных на 1 января 2025 года бюджетных ассигнований на исполнение указанных муниципальных контрактов;</w:t>
            </w:r>
            <w:proofErr w:type="gramEnd"/>
          </w:p>
          <w:p w:rsidR="0012309C" w:rsidRPr="0012309C" w:rsidRDefault="0012309C" w:rsidP="0012309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bookmarkStart w:id="1" w:name="Par4"/>
            <w:bookmarkEnd w:id="1"/>
            <w:r w:rsidRPr="0012309C">
              <w:rPr>
                <w:sz w:val="28"/>
                <w:szCs w:val="28"/>
              </w:rPr>
              <w:t>4) увеличение бюджетных ассигнований на предоставление субсидий юрид</w:t>
            </w:r>
            <w:r w:rsidRPr="0012309C">
              <w:rPr>
                <w:sz w:val="28"/>
                <w:szCs w:val="28"/>
              </w:rPr>
              <w:t>и</w:t>
            </w:r>
            <w:r w:rsidRPr="0012309C">
              <w:rPr>
                <w:sz w:val="28"/>
                <w:szCs w:val="28"/>
              </w:rPr>
              <w:t>ческим лицам, предоставление которых в 2024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</w:t>
            </w:r>
            <w:r w:rsidRPr="0012309C">
              <w:rPr>
                <w:sz w:val="28"/>
                <w:szCs w:val="28"/>
              </w:rPr>
              <w:t>о</w:t>
            </w:r>
            <w:r w:rsidRPr="0012309C">
              <w:rPr>
                <w:sz w:val="28"/>
                <w:szCs w:val="28"/>
              </w:rPr>
              <w:t>ваний на указанные цели;</w:t>
            </w:r>
          </w:p>
          <w:p w:rsidR="0012309C" w:rsidRPr="0012309C" w:rsidRDefault="0012309C" w:rsidP="0012309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12309C">
              <w:rPr>
                <w:sz w:val="28"/>
                <w:szCs w:val="28"/>
              </w:rPr>
              <w:t>5) увеличение бюджетных ассигнований на реализацию вопросов местного значения в рамках национальных, региональных проектов, муниципальных пр</w:t>
            </w:r>
            <w:r w:rsidRPr="0012309C">
              <w:rPr>
                <w:sz w:val="28"/>
                <w:szCs w:val="28"/>
              </w:rPr>
              <w:t>о</w:t>
            </w:r>
            <w:r w:rsidRPr="0012309C">
              <w:rPr>
                <w:sz w:val="28"/>
                <w:szCs w:val="28"/>
              </w:rPr>
              <w:t xml:space="preserve">грамм </w:t>
            </w:r>
            <w:proofErr w:type="spellStart"/>
            <w:r w:rsidRPr="0012309C">
              <w:rPr>
                <w:sz w:val="28"/>
                <w:szCs w:val="28"/>
              </w:rPr>
              <w:t>Седельниковского</w:t>
            </w:r>
            <w:proofErr w:type="spellEnd"/>
            <w:r w:rsidRPr="0012309C">
              <w:rPr>
                <w:sz w:val="28"/>
                <w:szCs w:val="28"/>
              </w:rPr>
              <w:t xml:space="preserve"> муниципального района по обеспечению мероприятий в сфере общегосударственных вопросов, национальной обороне, национальной бе</w:t>
            </w:r>
            <w:r w:rsidRPr="0012309C">
              <w:rPr>
                <w:sz w:val="28"/>
                <w:szCs w:val="28"/>
              </w:rPr>
              <w:t>з</w:t>
            </w:r>
            <w:r w:rsidRPr="0012309C">
              <w:rPr>
                <w:sz w:val="28"/>
                <w:szCs w:val="28"/>
              </w:rPr>
              <w:t>опасности и правоохранительной деятельности, национальной экономики, ж</w:t>
            </w:r>
            <w:r w:rsidRPr="0012309C">
              <w:rPr>
                <w:sz w:val="28"/>
                <w:szCs w:val="28"/>
              </w:rPr>
              <w:t>и</w:t>
            </w:r>
            <w:r w:rsidRPr="0012309C">
              <w:rPr>
                <w:sz w:val="28"/>
                <w:szCs w:val="28"/>
              </w:rPr>
              <w:t>лищно-коммунального хозяйства, охраны окружающей среды, образования, кул</w:t>
            </w:r>
            <w:r w:rsidRPr="0012309C">
              <w:rPr>
                <w:sz w:val="28"/>
                <w:szCs w:val="28"/>
              </w:rPr>
              <w:t>ь</w:t>
            </w:r>
            <w:r w:rsidRPr="0012309C">
              <w:rPr>
                <w:sz w:val="28"/>
                <w:szCs w:val="28"/>
              </w:rPr>
              <w:t>туры, кинематографии, социальной политики, физической культуры и спорта, а также на предоставление межбюджетных трансфертов общего характера бюдж</w:t>
            </w:r>
            <w:r w:rsidRPr="0012309C">
              <w:rPr>
                <w:sz w:val="28"/>
                <w:szCs w:val="28"/>
              </w:rPr>
              <w:t>е</w:t>
            </w:r>
            <w:r w:rsidRPr="0012309C">
              <w:rPr>
                <w:sz w:val="28"/>
                <w:szCs w:val="28"/>
              </w:rPr>
              <w:t>там бюджетной системы</w:t>
            </w:r>
            <w:proofErr w:type="gramEnd"/>
            <w:r w:rsidRPr="0012309C">
              <w:rPr>
                <w:sz w:val="28"/>
                <w:szCs w:val="28"/>
              </w:rPr>
              <w:t xml:space="preserve"> Российской Федерации в объеме, не превышающем ра</w:t>
            </w:r>
            <w:r w:rsidRPr="0012309C">
              <w:rPr>
                <w:sz w:val="28"/>
                <w:szCs w:val="28"/>
              </w:rPr>
              <w:t>з</w:t>
            </w:r>
            <w:r w:rsidRPr="0012309C">
              <w:rPr>
                <w:sz w:val="28"/>
                <w:szCs w:val="28"/>
              </w:rPr>
              <w:t>ницы между остатками, образовавшимися в связи с неполным использованием бюджетных ассигнований в ходе исполнения районного бюджета в отчетном ф</w:t>
            </w:r>
            <w:r w:rsidRPr="0012309C">
              <w:rPr>
                <w:sz w:val="28"/>
                <w:szCs w:val="28"/>
              </w:rPr>
              <w:t>и</w:t>
            </w:r>
            <w:r w:rsidRPr="0012309C">
              <w:rPr>
                <w:sz w:val="28"/>
                <w:szCs w:val="28"/>
              </w:rPr>
              <w:t xml:space="preserve">нансовом году и суммой увеличения бюджетных ассигнований, предусмотренных </w:t>
            </w:r>
            <w:hyperlink r:id="rId9" w:anchor="Par1" w:history="1">
              <w:r w:rsidRPr="0012309C">
                <w:rPr>
                  <w:rStyle w:val="a3"/>
                  <w:color w:val="auto"/>
                  <w:sz w:val="28"/>
                  <w:szCs w:val="28"/>
                  <w:u w:val="none"/>
                </w:rPr>
                <w:t>подпунктами 1</w:t>
              </w:r>
            </w:hyperlink>
            <w:r w:rsidRPr="0012309C">
              <w:rPr>
                <w:sz w:val="28"/>
                <w:szCs w:val="28"/>
              </w:rPr>
              <w:t xml:space="preserve"> - </w:t>
            </w:r>
            <w:hyperlink r:id="rId10" w:anchor="Par4" w:history="1">
              <w:r w:rsidRPr="0012309C">
                <w:rPr>
                  <w:rStyle w:val="a3"/>
                  <w:color w:val="auto"/>
                  <w:sz w:val="28"/>
                  <w:szCs w:val="28"/>
                  <w:u w:val="none"/>
                </w:rPr>
                <w:t>4</w:t>
              </w:r>
            </w:hyperlink>
            <w:r>
              <w:rPr>
                <w:sz w:val="28"/>
                <w:szCs w:val="28"/>
              </w:rPr>
              <w:t xml:space="preserve"> настоящего пункта.</w:t>
            </w:r>
          </w:p>
          <w:p w:rsidR="00C40492" w:rsidRPr="0012309C" w:rsidRDefault="0012309C" w:rsidP="0012309C">
            <w:pPr>
              <w:ind w:firstLine="420"/>
              <w:jc w:val="both"/>
            </w:pPr>
            <w:r w:rsidRPr="0012309C">
              <w:rPr>
                <w:sz w:val="28"/>
                <w:szCs w:val="28"/>
              </w:rPr>
              <w:t>2. Не использованные по состоянию на 1 января 2025 года остатки иных ме</w:t>
            </w:r>
            <w:r w:rsidRPr="0012309C">
              <w:rPr>
                <w:sz w:val="28"/>
                <w:szCs w:val="28"/>
              </w:rPr>
              <w:t>ж</w:t>
            </w:r>
            <w:r w:rsidRPr="0012309C">
              <w:rPr>
                <w:sz w:val="28"/>
                <w:szCs w:val="28"/>
              </w:rPr>
              <w:t>бюджетных трансфертов, имеющих целевое назначение, полученные поселени</w:t>
            </w:r>
            <w:r w:rsidRPr="0012309C">
              <w:rPr>
                <w:sz w:val="28"/>
                <w:szCs w:val="28"/>
              </w:rPr>
              <w:t>я</w:t>
            </w:r>
            <w:r w:rsidRPr="0012309C">
              <w:rPr>
                <w:sz w:val="28"/>
                <w:szCs w:val="28"/>
              </w:rPr>
              <w:t xml:space="preserve">ми </w:t>
            </w:r>
            <w:proofErr w:type="spellStart"/>
            <w:r w:rsidRPr="0012309C">
              <w:rPr>
                <w:sz w:val="28"/>
                <w:szCs w:val="28"/>
              </w:rPr>
              <w:t>Седельниковского</w:t>
            </w:r>
            <w:proofErr w:type="spellEnd"/>
            <w:r w:rsidRPr="0012309C">
              <w:rPr>
                <w:sz w:val="28"/>
                <w:szCs w:val="28"/>
              </w:rPr>
              <w:t xml:space="preserve"> муниципального района из районного бюджета, подлежат возврату в доход районного бюджета в соответствии с законодатель</w:t>
            </w:r>
            <w:r>
              <w:rPr>
                <w:sz w:val="28"/>
                <w:szCs w:val="28"/>
              </w:rPr>
              <w:t>ством.</w:t>
            </w:r>
          </w:p>
          <w:p w:rsidR="00C40492" w:rsidRPr="0012309C" w:rsidRDefault="00C40492">
            <w:pPr>
              <w:ind w:firstLine="420"/>
              <w:jc w:val="both"/>
            </w:pPr>
          </w:p>
          <w:p w:rsidR="00C40492" w:rsidRPr="0012309C" w:rsidRDefault="0012309C" w:rsidP="00471324">
            <w:pPr>
              <w:ind w:firstLine="426"/>
              <w:rPr>
                <w:sz w:val="28"/>
                <w:szCs w:val="28"/>
              </w:rPr>
            </w:pPr>
            <w:r w:rsidRPr="0012309C">
              <w:rPr>
                <w:sz w:val="28"/>
                <w:szCs w:val="28"/>
              </w:rPr>
              <w:t xml:space="preserve">3. </w:t>
            </w:r>
            <w:proofErr w:type="gramStart"/>
            <w:r w:rsidR="00333BA5" w:rsidRPr="0012309C">
              <w:rPr>
                <w:sz w:val="28"/>
                <w:szCs w:val="28"/>
              </w:rPr>
              <w:t xml:space="preserve">Не использованные по состоянию на 1 января 2025 года остатки субсидий, предоставленных бюджетным и автономным учреждениям </w:t>
            </w:r>
            <w:proofErr w:type="spellStart"/>
            <w:r w:rsidR="00333BA5" w:rsidRPr="0012309C">
              <w:rPr>
                <w:sz w:val="28"/>
                <w:szCs w:val="28"/>
              </w:rPr>
              <w:t>Седельниковского</w:t>
            </w:r>
            <w:proofErr w:type="spellEnd"/>
            <w:r w:rsidR="00333BA5" w:rsidRPr="0012309C">
              <w:rPr>
                <w:sz w:val="28"/>
                <w:szCs w:val="28"/>
              </w:rPr>
              <w:t xml:space="preserve"> м</w:t>
            </w:r>
            <w:r w:rsidR="00333BA5" w:rsidRPr="0012309C">
              <w:rPr>
                <w:sz w:val="28"/>
                <w:szCs w:val="28"/>
              </w:rPr>
              <w:t>у</w:t>
            </w:r>
            <w:r w:rsidR="00333BA5" w:rsidRPr="0012309C">
              <w:rPr>
                <w:sz w:val="28"/>
                <w:szCs w:val="28"/>
              </w:rPr>
              <w:t xml:space="preserve">ниципального района Омской области на финансовое обеспечение выполнения муниципального задания на оказание муниципальных услуг (выполнение работ) </w:t>
            </w:r>
            <w:r w:rsidR="00333BA5" w:rsidRPr="0012309C">
              <w:rPr>
                <w:sz w:val="28"/>
                <w:szCs w:val="28"/>
              </w:rPr>
              <w:lastRenderedPageBreak/>
              <w:t>(далее - муниципальное задание), подлежат возврату в доход районного бюджета в объеме, соответствующем недостигнутым показателям, характеризующим об</w:t>
            </w:r>
            <w:r w:rsidR="00333BA5" w:rsidRPr="0012309C">
              <w:rPr>
                <w:sz w:val="28"/>
                <w:szCs w:val="28"/>
              </w:rPr>
              <w:t>ъ</w:t>
            </w:r>
            <w:r w:rsidR="00333BA5" w:rsidRPr="0012309C">
              <w:rPr>
                <w:sz w:val="28"/>
                <w:szCs w:val="28"/>
              </w:rPr>
              <w:t>ем муниципальных услуг (работ), установленным муниципальным заданием, ук</w:t>
            </w:r>
            <w:r w:rsidR="00333BA5" w:rsidRPr="0012309C">
              <w:rPr>
                <w:sz w:val="28"/>
                <w:szCs w:val="28"/>
              </w:rPr>
              <w:t>а</w:t>
            </w:r>
            <w:r w:rsidR="00333BA5" w:rsidRPr="0012309C">
              <w:rPr>
                <w:sz w:val="28"/>
                <w:szCs w:val="28"/>
              </w:rPr>
              <w:t>занными учреждениями в срок до</w:t>
            </w:r>
            <w:proofErr w:type="gramEnd"/>
            <w:r w:rsidR="00333BA5" w:rsidRPr="0012309C">
              <w:rPr>
                <w:sz w:val="28"/>
                <w:szCs w:val="28"/>
              </w:rPr>
              <w:t xml:space="preserve"> 1 апреля 2025 года.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C40492" w:rsidTr="00354267">
        <w:tc>
          <w:tcPr>
            <w:tcW w:w="9923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 13. Особенности использования</w:t>
            </w:r>
          </w:p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неналоговых доходов в области охраны окружающей среды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  Установить, что в 2025 – 2027 годах на выявление объектов накопленного вреда окружающей среде и (или) организацию ликвидации накопленного вреда окружающей среде в случае наличия на территории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 Омской области объектов накопленного вреда окружающей ср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де, а в случае их отсутствия – на иные мероприятия по предотвращению и (или) снижению негативного воздействия хозяйственной и иной деятельности на окр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жающую среду, сохранению и восстановлению природной среды, рациональному использованию и воспроизводству природных ресурсов, обеспечению экологич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ской безопасности направляются доходы районного бюджета, подлежащие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ответствии с федеральным законодательством зачислению в районный бюджет, полученные: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  от платы за негативное воздействие на окружающую среду;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2) от штрафов, установленных Кодексом Российской Федерации об админ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 за административные правонарушения в области охраны окружа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щей среды и природопользования;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  от платежей по искам о возмещении вреда, причиненного окружающей среде, а также платежи, уплачиваемые при добровольном возмещении вреда,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чиненного окружающей среде (за исключением вреда, причиненного окружа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щей среде на особо охраняемых природных территориях, а также вреда, прич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ненного водным объектам), вследствие нарушений обязательных требований.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C40492" w:rsidTr="00354267">
        <w:tc>
          <w:tcPr>
            <w:tcW w:w="9923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14. Вступление в силу настоящего решения и срок его действия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1. Настоящее решение вступает в силу с 1 января 2025 года и действует по 31 декабря 2025 года, за исключением случая, предусмотренного пунктом 2 насто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щей статьи.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2. При изменении объемов безвозмездных поступлений и получении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ных кредитов, а также при изменении в 2025 году сводной бюджетной росписи районного бюджета в соответствии с пунктом 3 статьи 217 Бюджетного кодекса Российской Федерации, пунктом 4 статьи 3 настоящего решения и отсутствии возможности отражения в районном бюджете указанных изменений в 2025 году настоящее решение действует до 15 марта 2026 года.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14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5"/>
        <w:gridCol w:w="4961"/>
        <w:gridCol w:w="1202"/>
      </w:tblGrid>
      <w:tr w:rsidR="00C40492" w:rsidTr="003C10D3">
        <w:tc>
          <w:tcPr>
            <w:tcW w:w="11408" w:type="dxa"/>
            <w:gridSpan w:val="3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lastRenderedPageBreak/>
              <w:t>Статья 15. Опубликование настоящего решения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Опубликовать настоящее решение в установленном порядке.</w:t>
            </w:r>
          </w:p>
        </w:tc>
      </w:tr>
      <w:tr w:rsidR="007C771A" w:rsidRPr="004C1FD4" w:rsidTr="003C10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02" w:type="dxa"/>
        </w:trPr>
        <w:tc>
          <w:tcPr>
            <w:tcW w:w="5245" w:type="dxa"/>
          </w:tcPr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356D">
              <w:rPr>
                <w:sz w:val="28"/>
                <w:szCs w:val="28"/>
              </w:rPr>
              <w:t xml:space="preserve">Глава </w:t>
            </w:r>
            <w:proofErr w:type="spellStart"/>
            <w:r w:rsidRPr="00C5356D">
              <w:rPr>
                <w:sz w:val="28"/>
                <w:szCs w:val="28"/>
              </w:rPr>
              <w:t>Седельниковского</w:t>
            </w:r>
            <w:proofErr w:type="spellEnd"/>
          </w:p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356D">
              <w:rPr>
                <w:noProof/>
                <w:sz w:val="28"/>
                <w:szCs w:val="28"/>
              </w:rPr>
              <w:drawing>
                <wp:anchor distT="0" distB="0" distL="6401435" distR="6401435" simplePos="0" relativeHeight="251661312" behindDoc="0" locked="0" layoutInCell="0" allowOverlap="1" wp14:anchorId="51C026F6" wp14:editId="53A39DDB">
                  <wp:simplePos x="0" y="0"/>
                  <wp:positionH relativeFrom="margin">
                    <wp:posOffset>4507230</wp:posOffset>
                  </wp:positionH>
                  <wp:positionV relativeFrom="paragraph">
                    <wp:posOffset>9801860</wp:posOffset>
                  </wp:positionV>
                  <wp:extent cx="836295" cy="783590"/>
                  <wp:effectExtent l="0" t="0" r="190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356D">
              <w:rPr>
                <w:noProof/>
                <w:sz w:val="28"/>
                <w:szCs w:val="28"/>
              </w:rPr>
              <w:drawing>
                <wp:anchor distT="0" distB="0" distL="6401435" distR="6401435" simplePos="0" relativeHeight="251660288" behindDoc="0" locked="0" layoutInCell="0" allowOverlap="1" wp14:anchorId="46EBC961" wp14:editId="5E995A84">
                  <wp:simplePos x="0" y="0"/>
                  <wp:positionH relativeFrom="margin">
                    <wp:posOffset>4507230</wp:posOffset>
                  </wp:positionH>
                  <wp:positionV relativeFrom="paragraph">
                    <wp:posOffset>9801860</wp:posOffset>
                  </wp:positionV>
                  <wp:extent cx="836295" cy="783590"/>
                  <wp:effectExtent l="0" t="0" r="190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356D">
              <w:rPr>
                <w:sz w:val="28"/>
                <w:szCs w:val="28"/>
              </w:rPr>
              <w:t xml:space="preserve">муниципального </w:t>
            </w:r>
            <w:r w:rsidRPr="00C5356D">
              <w:rPr>
                <w:noProof/>
                <w:sz w:val="28"/>
                <w:szCs w:val="28"/>
              </w:rPr>
              <w:drawing>
                <wp:anchor distT="0" distB="0" distL="6401435" distR="6401435" simplePos="0" relativeHeight="251659264" behindDoc="0" locked="0" layoutInCell="0" allowOverlap="1" wp14:anchorId="3C325059" wp14:editId="71412A5D">
                  <wp:simplePos x="0" y="0"/>
                  <wp:positionH relativeFrom="margin">
                    <wp:posOffset>4507230</wp:posOffset>
                  </wp:positionH>
                  <wp:positionV relativeFrom="paragraph">
                    <wp:posOffset>9801860</wp:posOffset>
                  </wp:positionV>
                  <wp:extent cx="836295" cy="783590"/>
                  <wp:effectExtent l="0" t="0" r="190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356D">
              <w:rPr>
                <w:sz w:val="28"/>
                <w:szCs w:val="28"/>
              </w:rPr>
              <w:t>района</w:t>
            </w:r>
          </w:p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3C10D3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</w:t>
            </w:r>
            <w:r w:rsidR="003C10D3">
              <w:rPr>
                <w:sz w:val="28"/>
                <w:szCs w:val="28"/>
              </w:rPr>
              <w:t>Жилин В.И.</w:t>
            </w:r>
          </w:p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356D">
              <w:rPr>
                <w:sz w:val="28"/>
                <w:szCs w:val="28"/>
              </w:rPr>
              <w:t>Председатель Совета</w:t>
            </w:r>
            <w:r w:rsidR="00717F63">
              <w:rPr>
                <w:sz w:val="28"/>
                <w:szCs w:val="28"/>
              </w:rPr>
              <w:t xml:space="preserve"> </w:t>
            </w:r>
            <w:proofErr w:type="spellStart"/>
            <w:r w:rsidRPr="00C5356D">
              <w:rPr>
                <w:sz w:val="28"/>
                <w:szCs w:val="28"/>
              </w:rPr>
              <w:t>Седельни</w:t>
            </w:r>
            <w:r w:rsidR="00717F63">
              <w:rPr>
                <w:sz w:val="28"/>
                <w:szCs w:val="28"/>
              </w:rPr>
              <w:t>ковск</w:t>
            </w:r>
            <w:r w:rsidR="00717F63">
              <w:rPr>
                <w:sz w:val="28"/>
                <w:szCs w:val="28"/>
              </w:rPr>
              <w:t>о</w:t>
            </w:r>
            <w:r w:rsidR="00717F63">
              <w:rPr>
                <w:sz w:val="28"/>
                <w:szCs w:val="28"/>
              </w:rPr>
              <w:t>го</w:t>
            </w:r>
            <w:proofErr w:type="spellEnd"/>
            <w:r w:rsidR="00717F63">
              <w:rPr>
                <w:sz w:val="28"/>
                <w:szCs w:val="28"/>
              </w:rPr>
              <w:t xml:space="preserve"> муниципального района </w:t>
            </w:r>
            <w:r w:rsidRPr="00C5356D">
              <w:rPr>
                <w:sz w:val="28"/>
                <w:szCs w:val="28"/>
              </w:rPr>
              <w:t>Омской о</w:t>
            </w:r>
            <w:r w:rsidRPr="00C5356D">
              <w:rPr>
                <w:sz w:val="28"/>
                <w:szCs w:val="28"/>
              </w:rPr>
              <w:t>б</w:t>
            </w:r>
            <w:r w:rsidRPr="00C5356D">
              <w:rPr>
                <w:sz w:val="28"/>
                <w:szCs w:val="28"/>
              </w:rPr>
              <w:t xml:space="preserve">ласти                                                                            </w:t>
            </w:r>
          </w:p>
          <w:p w:rsidR="003C10D3" w:rsidRDefault="007C771A" w:rsidP="003C10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356D">
              <w:rPr>
                <w:sz w:val="28"/>
                <w:szCs w:val="28"/>
              </w:rPr>
              <w:t xml:space="preserve">        </w:t>
            </w:r>
            <w:r w:rsidR="003C10D3">
              <w:rPr>
                <w:sz w:val="28"/>
                <w:szCs w:val="28"/>
              </w:rPr>
              <w:t xml:space="preserve">                          </w:t>
            </w:r>
          </w:p>
          <w:p w:rsidR="007C771A" w:rsidRPr="004C1FD4" w:rsidRDefault="003C10D3" w:rsidP="003C10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 </w:t>
            </w:r>
            <w:proofErr w:type="spellStart"/>
            <w:r>
              <w:rPr>
                <w:sz w:val="28"/>
                <w:szCs w:val="28"/>
              </w:rPr>
              <w:t>Зеленова</w:t>
            </w:r>
            <w:proofErr w:type="spellEnd"/>
            <w:r>
              <w:rPr>
                <w:sz w:val="28"/>
                <w:szCs w:val="28"/>
              </w:rPr>
              <w:t xml:space="preserve"> В.А.</w:t>
            </w:r>
            <w:r w:rsidR="007C771A">
              <w:rPr>
                <w:sz w:val="28"/>
                <w:szCs w:val="28"/>
              </w:rPr>
              <w:t xml:space="preserve"> </w:t>
            </w:r>
          </w:p>
        </w:tc>
      </w:tr>
    </w:tbl>
    <w:p w:rsidR="00C40492" w:rsidRDefault="00C40492">
      <w:pPr>
        <w:rPr>
          <w:vanish/>
        </w:rPr>
      </w:pPr>
      <w:bookmarkStart w:id="2" w:name="_GoBack"/>
      <w:bookmarkEnd w:id="2"/>
    </w:p>
    <w:p w:rsidR="00C40492" w:rsidRDefault="00C40492">
      <w:pPr>
        <w:rPr>
          <w:vanish/>
        </w:rPr>
      </w:pPr>
    </w:p>
    <w:p w:rsidR="00333BA5" w:rsidRDefault="00333BA5"/>
    <w:sectPr w:rsidR="00333BA5" w:rsidSect="00471324">
      <w:headerReference w:type="default" r:id="rId12"/>
      <w:footerReference w:type="default" r:id="rId13"/>
      <w:pgSz w:w="11905" w:h="16837"/>
      <w:pgMar w:top="567" w:right="851" w:bottom="568" w:left="1134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B1D" w:rsidRDefault="00393B1D" w:rsidP="00C40492">
      <w:r>
        <w:separator/>
      </w:r>
    </w:p>
  </w:endnote>
  <w:endnote w:type="continuationSeparator" w:id="0">
    <w:p w:rsidR="00393B1D" w:rsidRDefault="00393B1D" w:rsidP="00C4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C40492">
      <w:tc>
        <w:tcPr>
          <w:tcW w:w="10704" w:type="dxa"/>
        </w:tcPr>
        <w:p w:rsidR="00C40492" w:rsidRDefault="00333BA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40492" w:rsidRDefault="00C4049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B1D" w:rsidRDefault="00393B1D" w:rsidP="00C40492">
      <w:r>
        <w:separator/>
      </w:r>
    </w:p>
  </w:footnote>
  <w:footnote w:type="continuationSeparator" w:id="0">
    <w:p w:rsidR="00393B1D" w:rsidRDefault="00393B1D" w:rsidP="00C404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C40492">
      <w:tc>
        <w:tcPr>
          <w:tcW w:w="10704" w:type="dxa"/>
        </w:tcPr>
        <w:p w:rsidR="00C40492" w:rsidRDefault="006334C8">
          <w:pPr>
            <w:jc w:val="center"/>
            <w:rPr>
              <w:color w:val="000000"/>
            </w:rPr>
          </w:pPr>
          <w:r>
            <w:fldChar w:fldCharType="begin"/>
          </w:r>
          <w:r w:rsidR="00333BA5">
            <w:rPr>
              <w:color w:val="000000"/>
            </w:rPr>
            <w:instrText>PAGE</w:instrText>
          </w:r>
          <w:r>
            <w:fldChar w:fldCharType="separate"/>
          </w:r>
          <w:r w:rsidR="003C10D3">
            <w:rPr>
              <w:noProof/>
              <w:color w:val="000000"/>
            </w:rPr>
            <w:t>13</w:t>
          </w:r>
          <w:r>
            <w:fldChar w:fldCharType="end"/>
          </w:r>
        </w:p>
        <w:p w:rsidR="00C40492" w:rsidRDefault="00C40492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F72B8"/>
    <w:multiLevelType w:val="hybridMultilevel"/>
    <w:tmpl w:val="EBD61DBA"/>
    <w:lvl w:ilvl="0" w:tplc="D93680A6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C4B42"/>
    <w:multiLevelType w:val="hybridMultilevel"/>
    <w:tmpl w:val="45C051F0"/>
    <w:lvl w:ilvl="0" w:tplc="42308156">
      <w:start w:val="1"/>
      <w:numFmt w:val="decimal"/>
      <w:lvlText w:val="%1)"/>
      <w:lvlJc w:val="left"/>
      <w:pPr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6A4C39AB"/>
    <w:multiLevelType w:val="hybridMultilevel"/>
    <w:tmpl w:val="A288E674"/>
    <w:lvl w:ilvl="0" w:tplc="8AE4E01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92"/>
    <w:rsid w:val="00015417"/>
    <w:rsid w:val="00057217"/>
    <w:rsid w:val="00094F63"/>
    <w:rsid w:val="00113789"/>
    <w:rsid w:val="0012309C"/>
    <w:rsid w:val="002B45F6"/>
    <w:rsid w:val="00333BA5"/>
    <w:rsid w:val="00354267"/>
    <w:rsid w:val="00393B1D"/>
    <w:rsid w:val="003C10D3"/>
    <w:rsid w:val="003D105E"/>
    <w:rsid w:val="003F39A5"/>
    <w:rsid w:val="003F5E1E"/>
    <w:rsid w:val="00471324"/>
    <w:rsid w:val="004821B2"/>
    <w:rsid w:val="00490302"/>
    <w:rsid w:val="00495827"/>
    <w:rsid w:val="004D65CE"/>
    <w:rsid w:val="00517AA2"/>
    <w:rsid w:val="005319E4"/>
    <w:rsid w:val="006334C8"/>
    <w:rsid w:val="00717F63"/>
    <w:rsid w:val="00734A78"/>
    <w:rsid w:val="007C771A"/>
    <w:rsid w:val="008B2637"/>
    <w:rsid w:val="009C12AB"/>
    <w:rsid w:val="00A2483E"/>
    <w:rsid w:val="00B076E5"/>
    <w:rsid w:val="00BE320E"/>
    <w:rsid w:val="00C353BD"/>
    <w:rsid w:val="00C40492"/>
    <w:rsid w:val="00CE6D93"/>
    <w:rsid w:val="00D141A3"/>
    <w:rsid w:val="00D2040B"/>
    <w:rsid w:val="00E4098E"/>
    <w:rsid w:val="00FE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40492"/>
    <w:rPr>
      <w:color w:val="0000FF"/>
      <w:u w:val="single"/>
    </w:rPr>
  </w:style>
  <w:style w:type="paragraph" w:styleId="a4">
    <w:name w:val="List Paragraph"/>
    <w:basedOn w:val="a"/>
    <w:qFormat/>
    <w:rsid w:val="004D65CE"/>
    <w:pPr>
      <w:ind w:left="720"/>
      <w:contextualSpacing/>
    </w:pPr>
  </w:style>
  <w:style w:type="paragraph" w:styleId="a5">
    <w:name w:val="Balloon Text"/>
    <w:basedOn w:val="a"/>
    <w:link w:val="a6"/>
    <w:rsid w:val="00B07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07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40492"/>
    <w:rPr>
      <w:color w:val="0000FF"/>
      <w:u w:val="single"/>
    </w:rPr>
  </w:style>
  <w:style w:type="paragraph" w:styleId="a4">
    <w:name w:val="List Paragraph"/>
    <w:basedOn w:val="a"/>
    <w:qFormat/>
    <w:rsid w:val="004D65CE"/>
    <w:pPr>
      <w:ind w:left="720"/>
      <w:contextualSpacing/>
    </w:pPr>
  </w:style>
  <w:style w:type="paragraph" w:styleId="a5">
    <w:name w:val="Balloon Text"/>
    <w:basedOn w:val="a"/>
    <w:link w:val="a6"/>
    <w:rsid w:val="00B07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076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\\172.16.22.19\&#1087;&#1086;&#1095;&#1090;&#1072;\&#1057;&#1090;&#1077;&#1090;&#1102;&#1093;&#1072;\&#1056;&#1077;&#1096;&#1077;&#1085;&#1080;&#1103;%20&#1086;%20&#1073;&#1102;&#1076;&#1078;&#1077;&#1090;&#1077;,%20&#1086;&#1073;%20&#1080;&#1089;&#1087;&#1086;&#1083;&#1085;&#1077;&#1085;&#1080;&#1080;%20&#1073;&#1102;&#1076;&#1078;&#1077;&#1090;&#1072;\&#1088;&#1077;&#1096;&#1077;&#1085;&#1080;&#1103;%20&#1086;%20&#1073;&#1102;&#1076;&#1078;&#1077;&#1090;&#1077;\&#1056;&#1077;&#1096;&#1077;&#1085;&#1080;&#1077;%20&#1086;%20&#1073;&#1102;&#1076;&#1078;&#1077;&#1090;&#1077;%20&#1085;&#1072;%202025%20&#1075;&#1086;&#1076;\&#1103;&#1085;&#1074;&#1072;&#1088;&#1100;\&#1048;&#1079;&#1084;&#1077;&#1085;&#1077;&#1085;&#1080;&#1103;%20&#1074;%20&#1089;&#1090;&#1072;&#1090;&#1100;&#1102;%2012%20&#1056;&#1077;&#1096;&#1077;&#1085;&#1080;&#1103;%2058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172.16.22.19\&#1087;&#1086;&#1095;&#1090;&#1072;\&#1057;&#1090;&#1077;&#1090;&#1102;&#1093;&#1072;\&#1056;&#1077;&#1096;&#1077;&#1085;&#1080;&#1103;%20&#1086;%20&#1073;&#1102;&#1076;&#1078;&#1077;&#1090;&#1077;,%20&#1086;&#1073;%20&#1080;&#1089;&#1087;&#1086;&#1083;&#1085;&#1077;&#1085;&#1080;&#1080;%20&#1073;&#1102;&#1076;&#1078;&#1077;&#1090;&#1072;\&#1088;&#1077;&#1096;&#1077;&#1085;&#1080;&#1103;%20&#1086;%20&#1073;&#1102;&#1076;&#1078;&#1077;&#1090;&#1077;\&#1056;&#1077;&#1096;&#1077;&#1085;&#1080;&#1077;%20&#1086;%20&#1073;&#1102;&#1076;&#1078;&#1077;&#1090;&#1077;%20&#1085;&#1072;%202025%20&#1075;&#1086;&#1076;\&#1103;&#1085;&#1074;&#1072;&#1088;&#1100;\&#1048;&#1079;&#1084;&#1077;&#1085;&#1077;&#1085;&#1080;&#1103;%20&#1074;%20&#1089;&#1090;&#1072;&#1090;&#1100;&#1102;%2012%20&#1056;&#1077;&#1096;&#1077;&#1085;&#1080;&#1103;%2058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13</Pages>
  <Words>4805</Words>
  <Characters>27393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2024-11-11T11:19:00Z</dcterms:created>
  <dcterms:modified xsi:type="dcterms:W3CDTF">2025-04-15T04:16:00Z</dcterms:modified>
</cp:coreProperties>
</file>