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62E" w:rsidRPr="00505D8F" w:rsidRDefault="005C462E" w:rsidP="00505D8F">
      <w:pPr>
        <w:shd w:val="clear" w:color="auto" w:fill="FFFFFF"/>
        <w:ind w:firstLine="720"/>
        <w:jc w:val="center"/>
        <w:rPr>
          <w:color w:val="000000" w:themeColor="text1"/>
          <w:sz w:val="28"/>
          <w:szCs w:val="28"/>
        </w:rPr>
      </w:pPr>
      <w:r w:rsidRPr="00505D8F">
        <w:rPr>
          <w:b/>
          <w:bCs/>
          <w:color w:val="000000" w:themeColor="text1"/>
          <w:sz w:val="28"/>
          <w:szCs w:val="28"/>
          <w:lang w:val="en-US"/>
        </w:rPr>
        <w:t>II</w:t>
      </w:r>
      <w:r w:rsidRPr="00505D8F">
        <w:rPr>
          <w:b/>
          <w:bCs/>
          <w:color w:val="000000" w:themeColor="text1"/>
          <w:sz w:val="28"/>
          <w:szCs w:val="28"/>
        </w:rPr>
        <w:t xml:space="preserve">. </w:t>
      </w: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Текстовая часть Доклада</w:t>
      </w:r>
    </w:p>
    <w:p w:rsidR="005C462E" w:rsidRPr="00505D8F" w:rsidRDefault="005C462E" w:rsidP="00505D8F">
      <w:pPr>
        <w:shd w:val="clear" w:color="auto" w:fill="FFFFFF"/>
        <w:ind w:firstLine="720"/>
        <w:jc w:val="center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о достигнутых значениях показателей для оценки эффективности</w:t>
      </w:r>
    </w:p>
    <w:p w:rsidR="003A2E64" w:rsidRDefault="005C462E" w:rsidP="00505D8F">
      <w:pPr>
        <w:shd w:val="clear" w:color="auto" w:fill="FFFFFF"/>
        <w:ind w:firstLine="720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 xml:space="preserve">деятельности органов местного самоуправления </w:t>
      </w:r>
    </w:p>
    <w:p w:rsidR="003A2E64" w:rsidRDefault="005C462E" w:rsidP="003A2E64">
      <w:pPr>
        <w:shd w:val="clear" w:color="auto" w:fill="FFFFFF"/>
        <w:ind w:firstLine="720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Седельниковского</w:t>
      </w:r>
      <w:r w:rsidR="003A2E64">
        <w:rPr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 xml:space="preserve">муниципального района </w:t>
      </w:r>
    </w:p>
    <w:p w:rsidR="001B1157" w:rsidRPr="003A2E64" w:rsidRDefault="005C462E" w:rsidP="003A2E64">
      <w:pPr>
        <w:shd w:val="clear" w:color="auto" w:fill="FFFFFF"/>
        <w:ind w:firstLine="720"/>
        <w:jc w:val="center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 xml:space="preserve">Омской области за 2024 год </w:t>
      </w:r>
    </w:p>
    <w:p w:rsidR="005C462E" w:rsidRPr="00505D8F" w:rsidRDefault="005C462E" w:rsidP="00505D8F">
      <w:pPr>
        <w:shd w:val="clear" w:color="auto" w:fill="FFFFFF"/>
        <w:ind w:firstLine="720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и их планируемых</w:t>
      </w:r>
      <w:r w:rsidR="003A2E64">
        <w:rPr>
          <w:rFonts w:eastAsia="Times New Roman"/>
          <w:b/>
          <w:bCs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значениях на 3-летний период</w:t>
      </w:r>
    </w:p>
    <w:p w:rsidR="00505D8F" w:rsidRPr="00505D8F" w:rsidRDefault="00505D8F" w:rsidP="00505D8F">
      <w:pPr>
        <w:shd w:val="clear" w:color="auto" w:fill="FFFFFF"/>
        <w:ind w:firstLine="720"/>
        <w:jc w:val="center"/>
        <w:rPr>
          <w:color w:val="000000" w:themeColor="text1"/>
          <w:sz w:val="28"/>
          <w:szCs w:val="28"/>
        </w:rPr>
      </w:pPr>
    </w:p>
    <w:p w:rsidR="005C462E" w:rsidRPr="00505D8F" w:rsidRDefault="005C462E" w:rsidP="00505D8F">
      <w:pPr>
        <w:shd w:val="clear" w:color="auto" w:fill="FFFFFF"/>
        <w:ind w:firstLine="720"/>
        <w:jc w:val="center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Краткое описание Седельниковского муниципального района</w:t>
      </w:r>
    </w:p>
    <w:p w:rsidR="005C462E" w:rsidRDefault="005C462E" w:rsidP="00505D8F">
      <w:pPr>
        <w:shd w:val="clear" w:color="auto" w:fill="FFFFFF"/>
        <w:ind w:firstLine="720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Омской области</w:t>
      </w:r>
    </w:p>
    <w:p w:rsidR="00505D8F" w:rsidRPr="00505D8F" w:rsidRDefault="00505D8F" w:rsidP="00505D8F">
      <w:pPr>
        <w:shd w:val="clear" w:color="auto" w:fill="FFFFFF"/>
        <w:ind w:firstLine="720"/>
        <w:jc w:val="center"/>
        <w:rPr>
          <w:color w:val="000000" w:themeColor="text1"/>
          <w:sz w:val="28"/>
          <w:szCs w:val="28"/>
        </w:rPr>
      </w:pP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Площадь Седельниковского муниципального района Омской области (далее </w:t>
      </w:r>
      <w:r w:rsidR="00505D8F" w:rsidRPr="001B1157">
        <w:rPr>
          <w:rFonts w:eastAsia="Times New Roman"/>
          <w:color w:val="000000" w:themeColor="text1"/>
          <w:sz w:val="28"/>
          <w:szCs w:val="28"/>
        </w:rPr>
        <w:t>–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район) в административных границах составляет 5221 кв.</w:t>
      </w:r>
      <w:r w:rsidRPr="001B1157">
        <w:rPr>
          <w:rFonts w:eastAsia="Times New Roman"/>
          <w:color w:val="000000" w:themeColor="text1"/>
          <w:sz w:val="28"/>
          <w:szCs w:val="28"/>
        </w:rPr>
        <w:t>км</w:t>
      </w:r>
      <w:r w:rsidR="00486353">
        <w:rPr>
          <w:rFonts w:eastAsia="Times New Roman"/>
          <w:color w:val="000000" w:themeColor="text1"/>
          <w:sz w:val="28"/>
          <w:szCs w:val="28"/>
        </w:rPr>
        <w:t>.</w:t>
      </w:r>
      <w:r w:rsidR="001B1157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(3,7</w:t>
      </w:r>
      <w:r w:rsidR="00505D8F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процента от территории Омской области).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В состав района входят 11 сельских поселений, в которых находятся 34</w:t>
      </w:r>
      <w:r w:rsidR="00505D8F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населенных пункта.</w:t>
      </w:r>
    </w:p>
    <w:p w:rsidR="005C462E" w:rsidRPr="001B1157" w:rsidRDefault="005C462E" w:rsidP="001B1157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Удаленность районного центра с. Седельниково от </w:t>
      </w:r>
      <w:proofErr w:type="gramStart"/>
      <w:r w:rsidRPr="00505D8F">
        <w:rPr>
          <w:rFonts w:eastAsia="Times New Roman"/>
          <w:color w:val="000000" w:themeColor="text1"/>
          <w:sz w:val="28"/>
          <w:szCs w:val="28"/>
        </w:rPr>
        <w:t>г</w:t>
      </w:r>
      <w:proofErr w:type="gramEnd"/>
      <w:r w:rsidRPr="00505D8F">
        <w:rPr>
          <w:rFonts w:eastAsia="Times New Roman"/>
          <w:color w:val="000000" w:themeColor="text1"/>
          <w:sz w:val="28"/>
          <w:szCs w:val="28"/>
        </w:rPr>
        <w:t xml:space="preserve">. Омска составляет 297 км. </w:t>
      </w:r>
      <w:proofErr w:type="gramStart"/>
      <w:r w:rsidRPr="00505D8F">
        <w:rPr>
          <w:rFonts w:eastAsia="Times New Roman"/>
          <w:color w:val="000000" w:themeColor="text1"/>
          <w:sz w:val="28"/>
          <w:szCs w:val="28"/>
        </w:rPr>
        <w:t xml:space="preserve">Расстояние от с. Седельниково до дальних населённых пунктов составляет 65 </w:t>
      </w:r>
      <w:r w:rsidR="00505D8F" w:rsidRPr="001B1157">
        <w:rPr>
          <w:rFonts w:eastAsia="Times New Roman"/>
          <w:color w:val="000000" w:themeColor="text1"/>
          <w:sz w:val="28"/>
          <w:szCs w:val="28"/>
        </w:rPr>
        <w:t>–</w:t>
      </w:r>
      <w:r w:rsidRPr="001B1157">
        <w:rPr>
          <w:rFonts w:eastAsia="Times New Roman"/>
          <w:color w:val="000000" w:themeColor="text1"/>
          <w:sz w:val="28"/>
          <w:szCs w:val="28"/>
        </w:rPr>
        <w:t xml:space="preserve"> 70 км</w:t>
      </w:r>
      <w:r w:rsidR="00486353">
        <w:rPr>
          <w:rFonts w:eastAsia="Times New Roman"/>
          <w:color w:val="000000" w:themeColor="text1"/>
          <w:sz w:val="28"/>
          <w:szCs w:val="28"/>
        </w:rPr>
        <w:t>.</w:t>
      </w:r>
      <w:r w:rsidRPr="001B1157">
        <w:rPr>
          <w:rFonts w:eastAsia="Times New Roman"/>
          <w:color w:val="000000" w:themeColor="text1"/>
          <w:sz w:val="28"/>
          <w:szCs w:val="28"/>
        </w:rPr>
        <w:t>; до ближайших железнодорожных станций г. Омск и г.</w:t>
      </w:r>
      <w:r w:rsidR="00505D8F" w:rsidRPr="001B1157">
        <w:rPr>
          <w:rFonts w:eastAsia="Times New Roman"/>
          <w:color w:val="000000" w:themeColor="text1"/>
          <w:sz w:val="28"/>
          <w:szCs w:val="28"/>
        </w:rPr>
        <w:t> </w:t>
      </w:r>
      <w:r w:rsidRPr="001B1157">
        <w:rPr>
          <w:rFonts w:eastAsia="Times New Roman"/>
          <w:color w:val="000000" w:themeColor="text1"/>
          <w:sz w:val="28"/>
          <w:szCs w:val="28"/>
        </w:rPr>
        <w:t xml:space="preserve">Калачинск 297 </w:t>
      </w:r>
      <w:r w:rsidR="001B1157">
        <w:rPr>
          <w:rFonts w:eastAsia="Times New Roman"/>
          <w:color w:val="000000" w:themeColor="text1"/>
          <w:sz w:val="28"/>
          <w:szCs w:val="28"/>
        </w:rPr>
        <w:t>–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300 км</w:t>
      </w:r>
      <w:r w:rsidR="00486353">
        <w:rPr>
          <w:rFonts w:eastAsia="Times New Roman"/>
          <w:color w:val="000000" w:themeColor="text1"/>
          <w:sz w:val="28"/>
          <w:szCs w:val="28"/>
        </w:rPr>
        <w:t>.</w:t>
      </w:r>
      <w:r w:rsidRPr="00505D8F">
        <w:rPr>
          <w:rFonts w:eastAsia="Times New Roman"/>
          <w:color w:val="000000" w:themeColor="text1"/>
          <w:sz w:val="28"/>
          <w:szCs w:val="28"/>
        </w:rPr>
        <w:t>; до ближайшей речной пристани (порта) с.</w:t>
      </w:r>
      <w:r w:rsidR="00505D8F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Екатерининское 55 км.</w:t>
      </w:r>
      <w:proofErr w:type="gramEnd"/>
    </w:p>
    <w:p w:rsidR="005C462E" w:rsidRDefault="005C462E" w:rsidP="00505D8F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Среднегодовая численность постоянного населения района в 2024 году составила 8,1 тыс. человек. Плотность населения 1,54 </w:t>
      </w:r>
      <w:r w:rsidRPr="001B1157">
        <w:rPr>
          <w:rFonts w:eastAsia="Times New Roman"/>
          <w:color w:val="000000" w:themeColor="text1"/>
          <w:sz w:val="28"/>
          <w:szCs w:val="28"/>
        </w:rPr>
        <w:t>чел</w:t>
      </w:r>
      <w:r w:rsidR="00505D8F" w:rsidRPr="001B1157">
        <w:rPr>
          <w:rFonts w:eastAsia="Times New Roman"/>
          <w:color w:val="000000" w:themeColor="text1"/>
          <w:sz w:val="28"/>
          <w:szCs w:val="28"/>
        </w:rPr>
        <w:t>овека</w:t>
      </w:r>
      <w:r w:rsidRPr="001B1157">
        <w:rPr>
          <w:rFonts w:eastAsia="Times New Roman"/>
          <w:color w:val="000000" w:themeColor="text1"/>
          <w:sz w:val="28"/>
          <w:szCs w:val="28"/>
        </w:rPr>
        <w:t>/кв.км. За</w:t>
      </w:r>
      <w:r w:rsidR="00E91983" w:rsidRPr="001B1157">
        <w:rPr>
          <w:rFonts w:eastAsia="Times New Roman"/>
          <w:color w:val="000000" w:themeColor="text1"/>
          <w:sz w:val="28"/>
          <w:szCs w:val="28"/>
        </w:rPr>
        <w:t> </w:t>
      </w:r>
      <w:r w:rsidRPr="001B1157">
        <w:rPr>
          <w:rFonts w:eastAsia="Times New Roman"/>
          <w:color w:val="000000" w:themeColor="text1"/>
          <w:sz w:val="28"/>
          <w:szCs w:val="28"/>
        </w:rPr>
        <w:t>2024</w:t>
      </w:r>
      <w:r w:rsidR="00E91983" w:rsidRPr="001B1157">
        <w:rPr>
          <w:rFonts w:eastAsia="Times New Roman"/>
          <w:color w:val="000000" w:themeColor="text1"/>
          <w:sz w:val="28"/>
          <w:szCs w:val="28"/>
        </w:rPr>
        <w:t> </w:t>
      </w:r>
      <w:r w:rsidRPr="001B1157">
        <w:rPr>
          <w:rFonts w:eastAsia="Times New Roman"/>
          <w:color w:val="000000" w:themeColor="text1"/>
          <w:sz w:val="28"/>
          <w:szCs w:val="28"/>
        </w:rPr>
        <w:t>год численность населения снизилась на 120 человек.</w:t>
      </w:r>
    </w:p>
    <w:p w:rsidR="00505D8F" w:rsidRPr="00505D8F" w:rsidRDefault="00505D8F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</w:p>
    <w:p w:rsidR="005C462E" w:rsidRDefault="00505D8F" w:rsidP="00505D8F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1. </w:t>
      </w:r>
      <w:r w:rsidR="005C462E" w:rsidRPr="00505D8F">
        <w:rPr>
          <w:rFonts w:eastAsia="Times New Roman"/>
          <w:b/>
          <w:bCs/>
          <w:color w:val="000000" w:themeColor="text1"/>
          <w:sz w:val="28"/>
          <w:szCs w:val="28"/>
        </w:rPr>
        <w:t>Экономическое развитие</w:t>
      </w:r>
    </w:p>
    <w:p w:rsidR="00505D8F" w:rsidRPr="00505D8F" w:rsidRDefault="00505D8F" w:rsidP="00505D8F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В 2024 году на </w:t>
      </w:r>
      <w:r w:rsidRPr="001B1157">
        <w:rPr>
          <w:rFonts w:eastAsia="Times New Roman"/>
          <w:color w:val="000000" w:themeColor="text1"/>
          <w:sz w:val="28"/>
          <w:szCs w:val="28"/>
        </w:rPr>
        <w:t xml:space="preserve">территории </w:t>
      </w:r>
      <w:r w:rsidR="00505D8F" w:rsidRPr="001B1157">
        <w:rPr>
          <w:rFonts w:eastAsia="Times New Roman"/>
          <w:color w:val="000000" w:themeColor="text1"/>
          <w:sz w:val="28"/>
          <w:szCs w:val="28"/>
        </w:rPr>
        <w:t>Седельниковского</w:t>
      </w:r>
      <w:r w:rsidR="00F115B3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района действовало 147</w:t>
      </w:r>
      <w:r w:rsidR="00505D8F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индивидуальных предпринимателя, из них 6 крестьянско-фермерских хозяйств. 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По сферам деятельности субъекты малого предпринимательства расп</w:t>
      </w:r>
      <w:r w:rsidR="007B57F4" w:rsidRPr="00505D8F">
        <w:rPr>
          <w:rFonts w:eastAsia="Times New Roman"/>
          <w:color w:val="000000" w:themeColor="text1"/>
          <w:sz w:val="28"/>
          <w:szCs w:val="28"/>
        </w:rPr>
        <w:t>ределились следующим образом: 52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1B1157">
        <w:rPr>
          <w:rFonts w:eastAsia="Times New Roman"/>
          <w:color w:val="000000" w:themeColor="text1"/>
          <w:sz w:val="28"/>
          <w:szCs w:val="28"/>
        </w:rPr>
        <w:t>процента занято в розничной тор</w:t>
      </w:r>
      <w:r w:rsidR="007B57F4" w:rsidRPr="001B1157">
        <w:rPr>
          <w:rFonts w:eastAsia="Times New Roman"/>
          <w:color w:val="000000" w:themeColor="text1"/>
          <w:sz w:val="28"/>
          <w:szCs w:val="28"/>
        </w:rPr>
        <w:t>говле и бытовом обслуживании, 15</w:t>
      </w:r>
      <w:r w:rsidRPr="001B1157">
        <w:rPr>
          <w:rFonts w:eastAsia="Times New Roman"/>
          <w:color w:val="000000" w:themeColor="text1"/>
          <w:sz w:val="28"/>
          <w:szCs w:val="28"/>
        </w:rPr>
        <w:t xml:space="preserve"> процентов </w:t>
      </w:r>
      <w:r w:rsidR="00E91983" w:rsidRPr="001B1157">
        <w:rPr>
          <w:rFonts w:eastAsia="Times New Roman"/>
          <w:color w:val="000000" w:themeColor="text1"/>
          <w:sz w:val="28"/>
          <w:szCs w:val="28"/>
        </w:rPr>
        <w:t>–</w:t>
      </w:r>
      <w:r w:rsidR="001B1157" w:rsidRPr="001B1157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1B1157">
        <w:rPr>
          <w:rFonts w:eastAsia="Times New Roman"/>
          <w:color w:val="000000" w:themeColor="text1"/>
          <w:sz w:val="28"/>
          <w:szCs w:val="28"/>
        </w:rPr>
        <w:t xml:space="preserve">лесозаготовка и переработка, 7 процентов </w:t>
      </w:r>
      <w:r w:rsidR="00E91983" w:rsidRPr="001B1157">
        <w:rPr>
          <w:rFonts w:eastAsia="Times New Roman"/>
          <w:color w:val="000000" w:themeColor="text1"/>
          <w:sz w:val="28"/>
          <w:szCs w:val="28"/>
        </w:rPr>
        <w:t>–</w:t>
      </w:r>
      <w:r w:rsidR="001B1157" w:rsidRPr="001B1157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1B1157">
        <w:rPr>
          <w:rFonts w:eastAsia="Times New Roman"/>
          <w:color w:val="000000" w:themeColor="text1"/>
          <w:sz w:val="28"/>
          <w:szCs w:val="28"/>
        </w:rPr>
        <w:t>производство и переработка сельскохозяйственной продукции, 2</w:t>
      </w:r>
      <w:r w:rsidR="007B57F4" w:rsidRPr="001B1157">
        <w:rPr>
          <w:rFonts w:eastAsia="Times New Roman"/>
          <w:color w:val="000000" w:themeColor="text1"/>
          <w:sz w:val="28"/>
          <w:szCs w:val="28"/>
        </w:rPr>
        <w:t>6</w:t>
      </w:r>
      <w:r w:rsidRPr="001B1157">
        <w:rPr>
          <w:rFonts w:eastAsia="Times New Roman"/>
          <w:color w:val="000000" w:themeColor="text1"/>
          <w:sz w:val="28"/>
          <w:szCs w:val="28"/>
        </w:rPr>
        <w:t xml:space="preserve"> процентов </w:t>
      </w:r>
      <w:r w:rsidR="00E91983" w:rsidRPr="001B1157">
        <w:rPr>
          <w:rFonts w:eastAsia="Times New Roman"/>
          <w:color w:val="000000" w:themeColor="text1"/>
          <w:sz w:val="28"/>
          <w:szCs w:val="28"/>
        </w:rPr>
        <w:t>–</w:t>
      </w:r>
      <w:r w:rsidR="001B1157" w:rsidRPr="001B1157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1B1157">
        <w:rPr>
          <w:rFonts w:eastAsia="Times New Roman"/>
          <w:color w:val="000000" w:themeColor="text1"/>
          <w:sz w:val="28"/>
          <w:szCs w:val="28"/>
        </w:rPr>
        <w:t>другие виды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деятельности.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2023 году была 51,58 процента, в 2024 году составила 5</w:t>
      </w:r>
      <w:r w:rsidR="00193A70" w:rsidRPr="00505D8F">
        <w:rPr>
          <w:rFonts w:eastAsia="Times New Roman"/>
          <w:color w:val="000000" w:themeColor="text1"/>
          <w:sz w:val="28"/>
          <w:szCs w:val="28"/>
        </w:rPr>
        <w:t>1,87</w:t>
      </w:r>
      <w:r w:rsidR="00E91983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процента в связи с небольшим увеличением количества индивидуальных предпринимателей, действующих на территории муниципального района.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Показатель числа субъектов малого и среднего предпринимательства в расчёте на 10 тыс. человек населения в 2024 году составил 183,36 единицы, что выше уровня 2023 года на 3,96 единицы, который составлял 179,4</w:t>
      </w:r>
      <w:r w:rsidR="00561D77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единицы. Повышение показателя произошло вследствие </w:t>
      </w:r>
      <w:r w:rsidRPr="00505D8F">
        <w:rPr>
          <w:rFonts w:eastAsia="Times New Roman"/>
          <w:color w:val="000000" w:themeColor="text1"/>
          <w:sz w:val="28"/>
          <w:szCs w:val="28"/>
        </w:rPr>
        <w:lastRenderedPageBreak/>
        <w:t>незначительного увеличения количества субъектов малого и среднего предпринимательства и уменьшения численности населения муниципального района.</w:t>
      </w:r>
    </w:p>
    <w:p w:rsidR="005C462E" w:rsidRPr="00505D8F" w:rsidRDefault="005C462E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Объём инвестиций в основной капитал (за исключением бюджетных</w:t>
      </w:r>
      <w:r w:rsidR="001B1157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средст</w:t>
      </w:r>
      <w:r w:rsidR="00193A70" w:rsidRPr="00505D8F">
        <w:rPr>
          <w:rFonts w:eastAsia="Times New Roman"/>
          <w:color w:val="000000" w:themeColor="text1"/>
          <w:sz w:val="28"/>
          <w:szCs w:val="28"/>
        </w:rPr>
        <w:t>в) в расчёте на 1 жителя за 2024 год уменьшился на 43,2 процента по сравнению с 2023 годом и составил 923,60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рубля. </w:t>
      </w:r>
      <w:r w:rsidRPr="00505D8F">
        <w:rPr>
          <w:color w:val="000000" w:themeColor="text1"/>
          <w:sz w:val="28"/>
          <w:szCs w:val="28"/>
          <w:shd w:val="clear" w:color="auto" w:fill="FFFFFF"/>
        </w:rPr>
        <w:t xml:space="preserve">Причиной снижения показателя является отсутствие на территории района </w:t>
      </w:r>
      <w:proofErr w:type="gramStart"/>
      <w:r w:rsidRPr="00505D8F">
        <w:rPr>
          <w:color w:val="000000" w:themeColor="text1"/>
          <w:sz w:val="28"/>
          <w:szCs w:val="28"/>
          <w:shd w:val="clear" w:color="auto" w:fill="FFFFFF"/>
        </w:rPr>
        <w:t>крупных</w:t>
      </w:r>
      <w:proofErr w:type="gramEnd"/>
      <w:r w:rsidRPr="00505D8F">
        <w:rPr>
          <w:color w:val="000000" w:themeColor="text1"/>
          <w:sz w:val="28"/>
          <w:szCs w:val="28"/>
          <w:shd w:val="clear" w:color="auto" w:fill="FFFFFF"/>
        </w:rPr>
        <w:t xml:space="preserve"> инвестпроектов по сравнению с предыдущими годами и сокращение численности населения</w:t>
      </w:r>
      <w:r w:rsidR="002078E8" w:rsidRPr="00505D8F">
        <w:rPr>
          <w:color w:val="000000" w:themeColor="text1"/>
          <w:sz w:val="28"/>
          <w:szCs w:val="28"/>
          <w:shd w:val="clear" w:color="auto" w:fill="FFFFFF"/>
        </w:rPr>
        <w:t xml:space="preserve">, в том числе </w:t>
      </w:r>
      <w:r w:rsidR="00A47B66" w:rsidRPr="00505D8F">
        <w:rPr>
          <w:color w:val="000000" w:themeColor="text1"/>
          <w:sz w:val="28"/>
          <w:szCs w:val="28"/>
          <w:shd w:val="clear" w:color="auto" w:fill="FFFFFF"/>
        </w:rPr>
        <w:t>квалифицированной рабочей силы</w:t>
      </w:r>
      <w:r w:rsidRPr="00505D8F">
        <w:rPr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Доля площади земельных участков, являющихся объектами налогообложения земельным налогом, в общей площади территории района в</w:t>
      </w:r>
      <w:r w:rsidR="008906AB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2024 году составила 47,23 процента, к 2027 году ожидается дальнейшее увеличение уровня данного показателя до 47,85 процента за счёт оформления прав собственности на земельные участки, с последующим их вовлечением в хозяйственный оборот.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Показатель «Доля прибыльных сельскохозяйственных </w:t>
      </w:r>
      <w:proofErr w:type="gramStart"/>
      <w:r w:rsidRPr="00505D8F">
        <w:rPr>
          <w:rFonts w:eastAsia="Times New Roman"/>
          <w:color w:val="000000" w:themeColor="text1"/>
          <w:sz w:val="28"/>
          <w:szCs w:val="28"/>
        </w:rPr>
        <w:t>организаций</w:t>
      </w:r>
      <w:proofErr w:type="gramEnd"/>
      <w:r w:rsidRPr="00505D8F">
        <w:rPr>
          <w:rFonts w:eastAsia="Times New Roman"/>
          <w:color w:val="000000" w:themeColor="text1"/>
          <w:sz w:val="28"/>
          <w:szCs w:val="28"/>
        </w:rPr>
        <w:t xml:space="preserve"> в</w:t>
      </w:r>
      <w:r w:rsidR="008906AB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общем их числе» в 2024 году не формировался в соответствии с методикой расчёта.</w:t>
      </w:r>
    </w:p>
    <w:p w:rsidR="004F492F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протяжённости автомобильных дорог общего пользования местного значения в 2024 году</w:t>
      </w:r>
      <w:r w:rsidR="004F492F" w:rsidRPr="00505D8F">
        <w:rPr>
          <w:rFonts w:eastAsia="Times New Roman"/>
          <w:color w:val="000000" w:themeColor="text1"/>
          <w:sz w:val="28"/>
          <w:szCs w:val="28"/>
        </w:rPr>
        <w:t xml:space="preserve"> сократилась на 0,5 </w:t>
      </w:r>
      <w:r w:rsidR="004F492F" w:rsidRPr="003A2E64">
        <w:rPr>
          <w:rFonts w:eastAsia="Times New Roman"/>
          <w:sz w:val="28"/>
          <w:szCs w:val="28"/>
        </w:rPr>
        <w:t>процент</w:t>
      </w:r>
      <w:r w:rsidR="003A2E64" w:rsidRPr="003A2E64">
        <w:rPr>
          <w:rFonts w:eastAsia="Times New Roman"/>
          <w:sz w:val="28"/>
          <w:szCs w:val="28"/>
        </w:rPr>
        <w:t>ного пункта</w:t>
      </w:r>
      <w:r w:rsidR="004F492F" w:rsidRPr="00505D8F">
        <w:rPr>
          <w:rFonts w:eastAsia="Times New Roman"/>
          <w:color w:val="000000" w:themeColor="text1"/>
          <w:sz w:val="28"/>
          <w:szCs w:val="28"/>
        </w:rPr>
        <w:t xml:space="preserve"> и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составила 66,5 процента</w:t>
      </w:r>
      <w:r w:rsidR="004F492F" w:rsidRPr="00505D8F">
        <w:rPr>
          <w:rFonts w:eastAsia="Times New Roman"/>
          <w:color w:val="000000" w:themeColor="text1"/>
          <w:sz w:val="28"/>
          <w:szCs w:val="28"/>
        </w:rPr>
        <w:t xml:space="preserve">. </w:t>
      </w:r>
      <w:r w:rsidR="004F492F" w:rsidRPr="00505D8F">
        <w:rPr>
          <w:rFonts w:eastAsia="Times New Roman"/>
          <w:color w:val="000000" w:themeColor="text1"/>
          <w:spacing w:val="-5"/>
          <w:sz w:val="28"/>
          <w:szCs w:val="28"/>
        </w:rPr>
        <w:t xml:space="preserve">В последующие годы благодаря планируемому увеличению финансирования </w:t>
      </w:r>
      <w:r w:rsidR="004F492F" w:rsidRPr="00505D8F">
        <w:rPr>
          <w:rFonts w:eastAsia="Times New Roman"/>
          <w:color w:val="000000" w:themeColor="text1"/>
          <w:sz w:val="28"/>
          <w:szCs w:val="28"/>
        </w:rPr>
        <w:t>мероприятий по строительству и ремонту автомобильных дорог, прогнозируется сокращение доли автомобильных дорог, не отвечающих нормативным требованиям, до 63,8 процентов к 2027 году.</w:t>
      </w:r>
    </w:p>
    <w:p w:rsidR="005C462E" w:rsidRPr="00505D8F" w:rsidRDefault="004F492F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В 2024</w:t>
      </w:r>
      <w:r w:rsidR="005C462E" w:rsidRPr="00505D8F">
        <w:rPr>
          <w:color w:val="000000" w:themeColor="text1"/>
          <w:sz w:val="28"/>
          <w:szCs w:val="28"/>
        </w:rPr>
        <w:t xml:space="preserve"> году выполнены следующие виды работ:</w:t>
      </w:r>
    </w:p>
    <w:p w:rsidR="005C462E" w:rsidRPr="00505D8F" w:rsidRDefault="005C462E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Строительство:</w:t>
      </w:r>
    </w:p>
    <w:p w:rsidR="004F492F" w:rsidRPr="008906AB" w:rsidRDefault="004F492F" w:rsidP="00505D8F">
      <w:pPr>
        <w:ind w:firstLine="720"/>
        <w:jc w:val="both"/>
        <w:rPr>
          <w:rStyle w:val="pl-0"/>
          <w:rFonts w:eastAsia="Times New Roman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 xml:space="preserve">- завершено выполнение работ по строительству автомобильных дорог </w:t>
      </w:r>
      <w:proofErr w:type="gramStart"/>
      <w:r w:rsidRPr="00505D8F">
        <w:rPr>
          <w:color w:val="000000" w:themeColor="text1"/>
          <w:sz w:val="28"/>
          <w:szCs w:val="28"/>
        </w:rPr>
        <w:t>в</w:t>
      </w:r>
      <w:proofErr w:type="gramEnd"/>
      <w:r w:rsidR="008906AB">
        <w:rPr>
          <w:color w:val="000000" w:themeColor="text1"/>
          <w:sz w:val="28"/>
          <w:szCs w:val="28"/>
        </w:rPr>
        <w:t> </w:t>
      </w:r>
      <w:proofErr w:type="gramStart"/>
      <w:r w:rsidRPr="00505D8F">
        <w:rPr>
          <w:color w:val="000000" w:themeColor="text1"/>
          <w:sz w:val="28"/>
          <w:szCs w:val="28"/>
        </w:rPr>
        <w:t>с</w:t>
      </w:r>
      <w:proofErr w:type="gramEnd"/>
      <w:r w:rsidRPr="00505D8F">
        <w:rPr>
          <w:color w:val="000000" w:themeColor="text1"/>
          <w:sz w:val="28"/>
          <w:szCs w:val="28"/>
        </w:rPr>
        <w:t>. Седельниково по ул. Макарова и ул. Южная на общую сумму 49 </w:t>
      </w:r>
      <w:r w:rsidRPr="008906AB">
        <w:rPr>
          <w:color w:val="000000" w:themeColor="text1"/>
          <w:sz w:val="28"/>
          <w:szCs w:val="28"/>
        </w:rPr>
        <w:t>383 209,90 руб.</w:t>
      </w:r>
      <w:r w:rsidR="008B2914">
        <w:rPr>
          <w:color w:val="000000" w:themeColor="text1"/>
          <w:sz w:val="28"/>
          <w:szCs w:val="28"/>
        </w:rPr>
        <w:t xml:space="preserve"> </w:t>
      </w:r>
      <w:r w:rsidRPr="008906AB">
        <w:rPr>
          <w:rStyle w:val="pl-0"/>
          <w:color w:val="000000" w:themeColor="text1"/>
          <w:sz w:val="28"/>
          <w:szCs w:val="28"/>
        </w:rPr>
        <w:t xml:space="preserve">(областной бюджет – </w:t>
      </w:r>
      <w:r w:rsidRPr="008906AB">
        <w:rPr>
          <w:color w:val="000000" w:themeColor="text1"/>
          <w:sz w:val="28"/>
          <w:szCs w:val="28"/>
          <w:shd w:val="clear" w:color="auto" w:fill="FFFFFF"/>
        </w:rPr>
        <w:t>46 914 049,41</w:t>
      </w:r>
      <w:r w:rsidRPr="008906AB">
        <w:rPr>
          <w:rStyle w:val="pl-0"/>
          <w:color w:val="000000" w:themeColor="text1"/>
          <w:sz w:val="28"/>
          <w:szCs w:val="28"/>
        </w:rPr>
        <w:t xml:space="preserve">руб., местный бюджет – </w:t>
      </w:r>
      <w:r w:rsidRPr="008906AB">
        <w:rPr>
          <w:rFonts w:eastAsia="Times New Roman"/>
          <w:color w:val="000000" w:themeColor="text1"/>
          <w:sz w:val="28"/>
          <w:szCs w:val="28"/>
        </w:rPr>
        <w:t>2</w:t>
      </w:r>
      <w:r w:rsidR="008906AB" w:rsidRPr="008906AB">
        <w:rPr>
          <w:rFonts w:eastAsia="Times New Roman"/>
          <w:color w:val="000000" w:themeColor="text1"/>
          <w:sz w:val="28"/>
          <w:szCs w:val="28"/>
        </w:rPr>
        <w:t> </w:t>
      </w:r>
      <w:r w:rsidRPr="008906AB">
        <w:rPr>
          <w:rFonts w:eastAsia="Times New Roman"/>
          <w:color w:val="000000" w:themeColor="text1"/>
          <w:sz w:val="28"/>
          <w:szCs w:val="28"/>
        </w:rPr>
        <w:t>469</w:t>
      </w:r>
      <w:r w:rsidR="008906AB" w:rsidRPr="008906AB">
        <w:rPr>
          <w:rFonts w:eastAsia="Times New Roman"/>
          <w:color w:val="000000" w:themeColor="text1"/>
          <w:sz w:val="28"/>
          <w:szCs w:val="28"/>
        </w:rPr>
        <w:t> </w:t>
      </w:r>
      <w:r w:rsidRPr="008906AB">
        <w:rPr>
          <w:rFonts w:eastAsia="Times New Roman"/>
          <w:color w:val="000000" w:themeColor="text1"/>
          <w:sz w:val="28"/>
          <w:szCs w:val="28"/>
        </w:rPr>
        <w:t>160,</w:t>
      </w:r>
      <w:r w:rsidRPr="008906AB">
        <w:rPr>
          <w:sz w:val="28"/>
          <w:szCs w:val="28"/>
        </w:rPr>
        <w:t>49</w:t>
      </w:r>
      <w:r w:rsidR="008906AB" w:rsidRPr="008906AB">
        <w:rPr>
          <w:sz w:val="28"/>
          <w:szCs w:val="28"/>
        </w:rPr>
        <w:t> </w:t>
      </w:r>
      <w:r w:rsidRPr="008906AB">
        <w:rPr>
          <w:sz w:val="28"/>
          <w:szCs w:val="28"/>
        </w:rPr>
        <w:t>руб</w:t>
      </w:r>
      <w:r w:rsidRPr="008906AB">
        <w:rPr>
          <w:rStyle w:val="pl-0"/>
          <w:color w:val="000000" w:themeColor="text1"/>
          <w:sz w:val="28"/>
          <w:szCs w:val="28"/>
        </w:rPr>
        <w:t>.)</w:t>
      </w:r>
      <w:r w:rsidR="008906AB" w:rsidRPr="008906AB">
        <w:rPr>
          <w:rStyle w:val="pl-0"/>
          <w:color w:val="000000" w:themeColor="text1"/>
          <w:sz w:val="28"/>
          <w:szCs w:val="28"/>
        </w:rPr>
        <w:t>.</w:t>
      </w:r>
      <w:r w:rsidR="008B2914">
        <w:rPr>
          <w:rStyle w:val="pl-0"/>
          <w:color w:val="000000" w:themeColor="text1"/>
          <w:sz w:val="28"/>
          <w:szCs w:val="28"/>
        </w:rPr>
        <w:t xml:space="preserve"> </w:t>
      </w:r>
      <w:r w:rsidRPr="008906AB">
        <w:rPr>
          <w:rStyle w:val="pl-0"/>
          <w:color w:val="000000" w:themeColor="text1"/>
          <w:sz w:val="28"/>
          <w:szCs w:val="28"/>
        </w:rPr>
        <w:t xml:space="preserve">Подрядчик </w:t>
      </w:r>
      <w:r w:rsidRPr="008B2914">
        <w:rPr>
          <w:rStyle w:val="pl-0"/>
          <w:color w:val="000000" w:themeColor="text1"/>
          <w:sz w:val="28"/>
          <w:szCs w:val="28"/>
        </w:rPr>
        <w:t xml:space="preserve">ООО 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«</w:t>
      </w:r>
      <w:r w:rsidRPr="008B2914">
        <w:rPr>
          <w:rStyle w:val="pl-0"/>
          <w:color w:val="000000" w:themeColor="text1"/>
          <w:sz w:val="28"/>
          <w:szCs w:val="28"/>
        </w:rPr>
        <w:t>АРТРемСтрой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»</w:t>
      </w:r>
      <w:r w:rsidRPr="008B2914">
        <w:rPr>
          <w:rStyle w:val="pl-0"/>
          <w:color w:val="000000" w:themeColor="text1"/>
          <w:sz w:val="28"/>
          <w:szCs w:val="28"/>
        </w:rPr>
        <w:t>.</w:t>
      </w:r>
      <w:r w:rsidRPr="008906AB">
        <w:rPr>
          <w:rStyle w:val="pl-0"/>
          <w:color w:val="000000" w:themeColor="text1"/>
          <w:sz w:val="28"/>
          <w:szCs w:val="28"/>
        </w:rPr>
        <w:t xml:space="preserve"> Введенов</w:t>
      </w:r>
      <w:r w:rsidR="008906AB">
        <w:rPr>
          <w:rStyle w:val="pl-0"/>
          <w:color w:val="000000" w:themeColor="text1"/>
          <w:sz w:val="28"/>
          <w:szCs w:val="28"/>
        </w:rPr>
        <w:t> </w:t>
      </w:r>
      <w:r w:rsidRPr="008906AB">
        <w:rPr>
          <w:rStyle w:val="pl-0"/>
          <w:color w:val="000000" w:themeColor="text1"/>
          <w:sz w:val="28"/>
          <w:szCs w:val="28"/>
        </w:rPr>
        <w:t>эксплуатацию 1,045 км.</w:t>
      </w:r>
    </w:p>
    <w:p w:rsidR="005C462E" w:rsidRPr="00505D8F" w:rsidRDefault="005C462E" w:rsidP="00505D8F">
      <w:pPr>
        <w:ind w:firstLine="720"/>
        <w:rPr>
          <w:color w:val="000000" w:themeColor="text1"/>
          <w:sz w:val="28"/>
          <w:szCs w:val="28"/>
        </w:rPr>
      </w:pPr>
      <w:r w:rsidRPr="00505D8F">
        <w:rPr>
          <w:bCs/>
          <w:color w:val="000000" w:themeColor="text1"/>
          <w:sz w:val="28"/>
          <w:szCs w:val="28"/>
        </w:rPr>
        <w:t>Ремонт</w:t>
      </w:r>
      <w:r w:rsidRPr="00505D8F">
        <w:rPr>
          <w:color w:val="000000" w:themeColor="text1"/>
          <w:sz w:val="28"/>
          <w:szCs w:val="28"/>
        </w:rPr>
        <w:t>:</w:t>
      </w:r>
    </w:p>
    <w:p w:rsidR="004F492F" w:rsidRPr="00505D8F" w:rsidRDefault="004F492F" w:rsidP="00505D8F">
      <w:pPr>
        <w:ind w:firstLine="720"/>
        <w:jc w:val="both"/>
        <w:rPr>
          <w:rStyle w:val="pl-0"/>
          <w:color w:val="000000" w:themeColor="text1"/>
          <w:sz w:val="28"/>
          <w:szCs w:val="28"/>
        </w:rPr>
      </w:pPr>
      <w:r w:rsidRPr="00505D8F">
        <w:rPr>
          <w:rStyle w:val="pl-0"/>
          <w:color w:val="000000" w:themeColor="text1"/>
          <w:sz w:val="28"/>
          <w:szCs w:val="28"/>
        </w:rPr>
        <w:t xml:space="preserve">- </w:t>
      </w:r>
      <w:r w:rsidRPr="00505D8F">
        <w:rPr>
          <w:color w:val="000000" w:themeColor="text1"/>
          <w:sz w:val="28"/>
          <w:szCs w:val="28"/>
        </w:rPr>
        <w:t xml:space="preserve">ремонт автомобильной дороги общего пользования </w:t>
      </w:r>
      <w:r w:rsidRPr="008B2914">
        <w:rPr>
          <w:color w:val="000000" w:themeColor="text1"/>
          <w:sz w:val="28"/>
          <w:szCs w:val="28"/>
        </w:rPr>
        <w:t xml:space="preserve">местного значения </w:t>
      </w:r>
      <w:proofErr w:type="gramStart"/>
      <w:r w:rsidRPr="008B2914">
        <w:rPr>
          <w:color w:val="000000" w:themeColor="text1"/>
          <w:sz w:val="28"/>
          <w:szCs w:val="28"/>
        </w:rPr>
        <w:t>в</w:t>
      </w:r>
      <w:proofErr w:type="gramEnd"/>
      <w:r w:rsidRPr="008B2914">
        <w:rPr>
          <w:color w:val="000000" w:themeColor="text1"/>
          <w:sz w:val="28"/>
          <w:szCs w:val="28"/>
        </w:rPr>
        <w:t xml:space="preserve"> </w:t>
      </w:r>
      <w:proofErr w:type="gramStart"/>
      <w:r w:rsidRPr="008B2914">
        <w:rPr>
          <w:color w:val="000000" w:themeColor="text1"/>
          <w:sz w:val="28"/>
          <w:szCs w:val="28"/>
        </w:rPr>
        <w:t>с</w:t>
      </w:r>
      <w:proofErr w:type="gramEnd"/>
      <w:r w:rsidRPr="008B2914">
        <w:rPr>
          <w:color w:val="000000" w:themeColor="text1"/>
          <w:sz w:val="28"/>
          <w:szCs w:val="28"/>
        </w:rPr>
        <w:t xml:space="preserve">. Голубовка ул. Новая (от дома № 39, протяженностью </w:t>
      </w:r>
      <w:r w:rsidR="007006E8" w:rsidRPr="008B2914">
        <w:rPr>
          <w:color w:val="000000" w:themeColor="text1"/>
          <w:sz w:val="28"/>
          <w:szCs w:val="28"/>
        </w:rPr>
        <w:t xml:space="preserve">372 </w:t>
      </w:r>
      <w:r w:rsidR="008906AB" w:rsidRPr="008B2914">
        <w:rPr>
          <w:color w:val="000000" w:themeColor="text1"/>
          <w:sz w:val="28"/>
          <w:szCs w:val="28"/>
        </w:rPr>
        <w:t>п.м.</w:t>
      </w:r>
      <w:r w:rsidRPr="008B2914">
        <w:rPr>
          <w:color w:val="000000" w:themeColor="text1"/>
          <w:sz w:val="28"/>
          <w:szCs w:val="28"/>
        </w:rPr>
        <w:t>, в</w:t>
      </w:r>
      <w:r w:rsidR="008906AB" w:rsidRPr="008B2914">
        <w:rPr>
          <w:color w:val="000000" w:themeColor="text1"/>
          <w:sz w:val="28"/>
          <w:szCs w:val="28"/>
        </w:rPr>
        <w:t> </w:t>
      </w:r>
      <w:r w:rsidRPr="008B2914">
        <w:rPr>
          <w:color w:val="000000" w:themeColor="text1"/>
          <w:sz w:val="28"/>
          <w:szCs w:val="28"/>
        </w:rPr>
        <w:t>направлении к дому № 57) Голубовского сельского поселения</w:t>
      </w:r>
      <w:r w:rsidRPr="00505D8F">
        <w:rPr>
          <w:color w:val="000000" w:themeColor="text1"/>
          <w:sz w:val="28"/>
          <w:szCs w:val="28"/>
        </w:rPr>
        <w:t xml:space="preserve"> </w:t>
      </w:r>
      <w:r w:rsidRPr="008B2914">
        <w:rPr>
          <w:color w:val="000000" w:themeColor="text1"/>
          <w:sz w:val="28"/>
          <w:szCs w:val="28"/>
        </w:rPr>
        <w:t>Седельниковского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r w:rsidRPr="008B2914">
        <w:rPr>
          <w:color w:val="000000" w:themeColor="text1"/>
          <w:sz w:val="28"/>
          <w:szCs w:val="28"/>
        </w:rPr>
        <w:t>района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r w:rsidRPr="008B2914">
        <w:rPr>
          <w:rStyle w:val="pl-0"/>
          <w:color w:val="000000" w:themeColor="text1"/>
          <w:sz w:val="28"/>
          <w:szCs w:val="28"/>
        </w:rPr>
        <w:t>на сумму 5 317 354,19 руб. (областной бюджет –</w:t>
      </w:r>
      <w:r w:rsidR="008B2914">
        <w:rPr>
          <w:rStyle w:val="pl-0"/>
          <w:color w:val="000000" w:themeColor="text1"/>
          <w:sz w:val="28"/>
          <w:szCs w:val="28"/>
        </w:rPr>
        <w:t xml:space="preserve"> </w:t>
      </w:r>
      <w:r w:rsidRPr="008B2914">
        <w:rPr>
          <w:rStyle w:val="pl-0"/>
          <w:color w:val="000000" w:themeColor="text1"/>
          <w:sz w:val="28"/>
          <w:szCs w:val="28"/>
        </w:rPr>
        <w:t xml:space="preserve">5 051 486,47 руб., местный бюджет – 265 867,72 руб.) Подрядчик – ООО 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«</w:t>
      </w:r>
      <w:r w:rsidR="008906AB" w:rsidRPr="008B2914">
        <w:rPr>
          <w:rStyle w:val="pl-0"/>
          <w:color w:val="000000" w:themeColor="text1"/>
          <w:sz w:val="28"/>
          <w:szCs w:val="28"/>
        </w:rPr>
        <w:t>АРТРемСтрой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»</w:t>
      </w:r>
      <w:r w:rsidRPr="008B2914">
        <w:rPr>
          <w:rStyle w:val="pl-0"/>
          <w:color w:val="000000" w:themeColor="text1"/>
          <w:sz w:val="28"/>
          <w:szCs w:val="28"/>
        </w:rPr>
        <w:t>;</w:t>
      </w:r>
    </w:p>
    <w:p w:rsidR="004F492F" w:rsidRPr="00505D8F" w:rsidRDefault="004F492F" w:rsidP="00505D8F">
      <w:pPr>
        <w:ind w:firstLine="720"/>
        <w:jc w:val="both"/>
        <w:rPr>
          <w:rStyle w:val="pl-0"/>
          <w:color w:val="000000" w:themeColor="text1"/>
          <w:sz w:val="28"/>
          <w:szCs w:val="28"/>
        </w:rPr>
      </w:pPr>
      <w:r w:rsidRPr="00505D8F">
        <w:rPr>
          <w:rStyle w:val="pl-0"/>
          <w:color w:val="000000" w:themeColor="text1"/>
          <w:sz w:val="28"/>
          <w:szCs w:val="28"/>
        </w:rPr>
        <w:t xml:space="preserve">- </w:t>
      </w:r>
      <w:r w:rsidRPr="00505D8F">
        <w:rPr>
          <w:color w:val="000000" w:themeColor="text1"/>
          <w:sz w:val="28"/>
          <w:szCs w:val="28"/>
        </w:rPr>
        <w:t xml:space="preserve">ремонт автомобильной дороги общего пользования местного значения в с. Унара ул. </w:t>
      </w:r>
      <w:proofErr w:type="gramStart"/>
      <w:r w:rsidRPr="00505D8F">
        <w:rPr>
          <w:color w:val="000000" w:themeColor="text1"/>
          <w:sz w:val="28"/>
          <w:szCs w:val="28"/>
        </w:rPr>
        <w:t>Партизанская</w:t>
      </w:r>
      <w:proofErr w:type="gramEnd"/>
      <w:r w:rsidRPr="00505D8F">
        <w:rPr>
          <w:color w:val="000000" w:themeColor="text1"/>
          <w:sz w:val="28"/>
          <w:szCs w:val="28"/>
        </w:rPr>
        <w:t xml:space="preserve"> (от примыкания к ул. Партизанская протяженностью 201 п.м. в направлении к ул. Переулок) Унарского сельского поселения Седельниковского</w:t>
      </w:r>
      <w:r w:rsidR="008B2914">
        <w:rPr>
          <w:color w:val="000000" w:themeColor="text1"/>
          <w:sz w:val="28"/>
          <w:szCs w:val="28"/>
        </w:rPr>
        <w:t xml:space="preserve"> </w:t>
      </w:r>
      <w:r w:rsidRPr="00505D8F">
        <w:rPr>
          <w:color w:val="000000" w:themeColor="text1"/>
          <w:sz w:val="28"/>
          <w:szCs w:val="28"/>
        </w:rPr>
        <w:t>района</w:t>
      </w:r>
      <w:r w:rsidR="008B2914">
        <w:rPr>
          <w:color w:val="000000" w:themeColor="text1"/>
          <w:sz w:val="28"/>
          <w:szCs w:val="28"/>
        </w:rPr>
        <w:t xml:space="preserve"> </w:t>
      </w:r>
      <w:r w:rsidRPr="00505D8F">
        <w:rPr>
          <w:rStyle w:val="pl-0"/>
          <w:color w:val="000000" w:themeColor="text1"/>
          <w:sz w:val="28"/>
          <w:szCs w:val="28"/>
        </w:rPr>
        <w:t xml:space="preserve">на сумму 3 242 642,36 руб. (областной </w:t>
      </w:r>
      <w:r w:rsidRPr="00505D8F">
        <w:rPr>
          <w:rStyle w:val="pl-0"/>
          <w:color w:val="000000" w:themeColor="text1"/>
          <w:sz w:val="28"/>
          <w:szCs w:val="28"/>
        </w:rPr>
        <w:lastRenderedPageBreak/>
        <w:t xml:space="preserve">бюджет – 3 077 484,79 руб., местный бюджет – 165 157,57 </w:t>
      </w:r>
      <w:r w:rsidR="008906AB">
        <w:rPr>
          <w:rStyle w:val="pl-0"/>
          <w:color w:val="000000" w:themeColor="text1"/>
          <w:sz w:val="28"/>
          <w:szCs w:val="28"/>
        </w:rPr>
        <w:t>руб.)</w:t>
      </w:r>
      <w:r w:rsidR="008906AB" w:rsidRPr="008906AB">
        <w:rPr>
          <w:rStyle w:val="pl-0"/>
          <w:color w:val="000000" w:themeColor="text1"/>
          <w:sz w:val="28"/>
          <w:szCs w:val="28"/>
        </w:rPr>
        <w:t>.</w:t>
      </w:r>
      <w:r w:rsidR="008B2914">
        <w:rPr>
          <w:rStyle w:val="pl-0"/>
          <w:color w:val="000000" w:themeColor="text1"/>
          <w:sz w:val="28"/>
          <w:szCs w:val="28"/>
        </w:rPr>
        <w:t xml:space="preserve"> </w:t>
      </w:r>
      <w:r w:rsidRPr="00505D8F">
        <w:rPr>
          <w:rStyle w:val="pl-0"/>
          <w:color w:val="000000" w:themeColor="text1"/>
          <w:sz w:val="28"/>
          <w:szCs w:val="28"/>
        </w:rPr>
        <w:t xml:space="preserve">Подрядчик – 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«</w:t>
      </w:r>
      <w:r w:rsidR="008906AB" w:rsidRPr="008B2914">
        <w:rPr>
          <w:rStyle w:val="pl-0"/>
          <w:color w:val="000000" w:themeColor="text1"/>
          <w:sz w:val="28"/>
          <w:szCs w:val="28"/>
        </w:rPr>
        <w:t>АРТРемСтрой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»;</w:t>
      </w:r>
    </w:p>
    <w:p w:rsidR="004F492F" w:rsidRPr="00505D8F" w:rsidRDefault="004F492F" w:rsidP="00505D8F">
      <w:pPr>
        <w:ind w:firstLine="720"/>
        <w:jc w:val="both"/>
        <w:rPr>
          <w:rStyle w:val="pl-0"/>
          <w:color w:val="000000" w:themeColor="text1"/>
          <w:sz w:val="28"/>
          <w:szCs w:val="28"/>
        </w:rPr>
      </w:pPr>
      <w:r w:rsidRPr="00505D8F">
        <w:rPr>
          <w:rStyle w:val="pl-0"/>
          <w:color w:val="000000" w:themeColor="text1"/>
          <w:sz w:val="28"/>
          <w:szCs w:val="28"/>
        </w:rPr>
        <w:t xml:space="preserve">- </w:t>
      </w:r>
      <w:r w:rsidRPr="00505D8F">
        <w:rPr>
          <w:color w:val="000000" w:themeColor="text1"/>
          <w:sz w:val="28"/>
          <w:szCs w:val="28"/>
        </w:rPr>
        <w:t xml:space="preserve">ремонт автомобильной дороги общего </w:t>
      </w:r>
      <w:r w:rsidRPr="008B2914">
        <w:rPr>
          <w:color w:val="000000" w:themeColor="text1"/>
          <w:sz w:val="28"/>
          <w:szCs w:val="28"/>
        </w:rPr>
        <w:t xml:space="preserve">пользования местного значения </w:t>
      </w:r>
      <w:proofErr w:type="gramStart"/>
      <w:r w:rsidRPr="008B2914">
        <w:rPr>
          <w:color w:val="000000" w:themeColor="text1"/>
          <w:sz w:val="28"/>
          <w:szCs w:val="28"/>
        </w:rPr>
        <w:t>в</w:t>
      </w:r>
      <w:proofErr w:type="gramEnd"/>
      <w:r w:rsidRPr="008B2914">
        <w:rPr>
          <w:color w:val="000000" w:themeColor="text1"/>
          <w:sz w:val="28"/>
          <w:szCs w:val="28"/>
        </w:rPr>
        <w:t xml:space="preserve"> </w:t>
      </w:r>
      <w:proofErr w:type="gramStart"/>
      <w:r w:rsidRPr="008B2914">
        <w:rPr>
          <w:color w:val="000000" w:themeColor="text1"/>
          <w:sz w:val="28"/>
          <w:szCs w:val="28"/>
        </w:rPr>
        <w:t>с</w:t>
      </w:r>
      <w:proofErr w:type="gramEnd"/>
      <w:r w:rsidRPr="008B2914">
        <w:rPr>
          <w:color w:val="000000" w:themeColor="text1"/>
          <w:sz w:val="28"/>
          <w:szCs w:val="28"/>
        </w:rPr>
        <w:t xml:space="preserve">. Седельниково ул. Горького (от ул. Лермонтова, протяженностью 443 </w:t>
      </w:r>
      <w:r w:rsidR="008906AB" w:rsidRPr="008B2914">
        <w:rPr>
          <w:color w:val="000000" w:themeColor="text1"/>
          <w:sz w:val="28"/>
          <w:szCs w:val="28"/>
        </w:rPr>
        <w:t>п.м.</w:t>
      </w:r>
      <w:r w:rsidRPr="008B2914">
        <w:rPr>
          <w:color w:val="000000" w:themeColor="text1"/>
          <w:sz w:val="28"/>
          <w:szCs w:val="28"/>
        </w:rPr>
        <w:t>,</w:t>
      </w:r>
      <w:r w:rsidRPr="00505D8F">
        <w:rPr>
          <w:color w:val="000000" w:themeColor="text1"/>
          <w:sz w:val="28"/>
          <w:szCs w:val="28"/>
        </w:rPr>
        <w:t xml:space="preserve"> в направлении к ул. Энтузиастов) Седельниковского сельского поселения Седельниковского</w:t>
      </w:r>
      <w:r w:rsidR="008B2914">
        <w:rPr>
          <w:color w:val="000000" w:themeColor="text1"/>
          <w:sz w:val="28"/>
          <w:szCs w:val="28"/>
        </w:rPr>
        <w:t xml:space="preserve"> </w:t>
      </w:r>
      <w:r w:rsidRPr="00505D8F">
        <w:rPr>
          <w:color w:val="000000" w:themeColor="text1"/>
          <w:sz w:val="28"/>
          <w:szCs w:val="28"/>
        </w:rPr>
        <w:t>района</w:t>
      </w:r>
      <w:r w:rsidR="008B2914">
        <w:rPr>
          <w:color w:val="000000" w:themeColor="text1"/>
          <w:sz w:val="28"/>
          <w:szCs w:val="28"/>
        </w:rPr>
        <w:t xml:space="preserve"> </w:t>
      </w:r>
      <w:r w:rsidRPr="00505D8F">
        <w:rPr>
          <w:rStyle w:val="pl-0"/>
          <w:color w:val="000000" w:themeColor="text1"/>
          <w:sz w:val="28"/>
          <w:szCs w:val="28"/>
        </w:rPr>
        <w:t>на сумму 7 390 556,56 руб. (областной бюджет – 7 </w:t>
      </w:r>
      <w:r w:rsidRPr="008B2914">
        <w:rPr>
          <w:rStyle w:val="pl-0"/>
          <w:color w:val="000000" w:themeColor="text1"/>
          <w:sz w:val="28"/>
          <w:szCs w:val="28"/>
        </w:rPr>
        <w:t>021 028,73 руб., местный бюджет – 369 527,83 руб.</w:t>
      </w:r>
      <w:r w:rsidR="007006E8" w:rsidRPr="008B2914">
        <w:rPr>
          <w:rStyle w:val="pl-0"/>
          <w:color w:val="000000" w:themeColor="text1"/>
          <w:sz w:val="28"/>
          <w:szCs w:val="28"/>
        </w:rPr>
        <w:t>)</w:t>
      </w:r>
      <w:r w:rsidR="008906AB" w:rsidRPr="008B2914">
        <w:rPr>
          <w:rStyle w:val="pl-0"/>
          <w:color w:val="000000" w:themeColor="text1"/>
          <w:sz w:val="28"/>
          <w:szCs w:val="28"/>
        </w:rPr>
        <w:t>.</w:t>
      </w:r>
      <w:r w:rsidR="007006E8" w:rsidRPr="008B2914">
        <w:rPr>
          <w:rStyle w:val="pl-0"/>
          <w:color w:val="000000" w:themeColor="text1"/>
          <w:sz w:val="28"/>
          <w:szCs w:val="28"/>
        </w:rPr>
        <w:t xml:space="preserve"> Подрядчик – ООО 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«</w:t>
      </w:r>
      <w:r w:rsidR="008906AB" w:rsidRPr="008B2914">
        <w:rPr>
          <w:rStyle w:val="pl-0"/>
          <w:color w:val="000000" w:themeColor="text1"/>
          <w:sz w:val="28"/>
          <w:szCs w:val="28"/>
        </w:rPr>
        <w:t>АРТРемСтрой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»</w:t>
      </w:r>
      <w:r w:rsidR="007006E8" w:rsidRPr="008B2914">
        <w:rPr>
          <w:rStyle w:val="pl-0"/>
          <w:color w:val="000000" w:themeColor="text1"/>
          <w:sz w:val="28"/>
          <w:szCs w:val="28"/>
        </w:rPr>
        <w:t>.</w:t>
      </w:r>
    </w:p>
    <w:p w:rsidR="005C462E" w:rsidRPr="00505D8F" w:rsidRDefault="005C462E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bCs/>
          <w:color w:val="000000" w:themeColor="text1"/>
          <w:sz w:val="28"/>
          <w:szCs w:val="28"/>
        </w:rPr>
        <w:t>Содержание автомобильныхдорог</w:t>
      </w:r>
      <w:r w:rsidRPr="00505D8F">
        <w:rPr>
          <w:color w:val="000000" w:themeColor="text1"/>
          <w:sz w:val="28"/>
          <w:szCs w:val="28"/>
        </w:rPr>
        <w:t>:</w:t>
      </w:r>
    </w:p>
    <w:p w:rsidR="004F492F" w:rsidRPr="00505D8F" w:rsidRDefault="004F492F" w:rsidP="00505D8F">
      <w:pPr>
        <w:ind w:firstLine="720"/>
        <w:jc w:val="both"/>
        <w:rPr>
          <w:rStyle w:val="pl-0"/>
          <w:color w:val="000000" w:themeColor="text1"/>
          <w:sz w:val="28"/>
          <w:szCs w:val="28"/>
        </w:rPr>
      </w:pPr>
      <w:proofErr w:type="gramStart"/>
      <w:r w:rsidRPr="008B2914">
        <w:rPr>
          <w:color w:val="000000" w:themeColor="text1"/>
          <w:sz w:val="28"/>
          <w:szCs w:val="28"/>
        </w:rPr>
        <w:t>-</w:t>
      </w:r>
      <w:r w:rsidR="008906AB" w:rsidRPr="008B2914">
        <w:rPr>
          <w:color w:val="000000" w:themeColor="text1"/>
          <w:sz w:val="28"/>
          <w:szCs w:val="28"/>
        </w:rPr>
        <w:t> </w:t>
      </w:r>
      <w:r w:rsidRPr="008B2914">
        <w:rPr>
          <w:color w:val="000000" w:themeColor="text1"/>
          <w:sz w:val="28"/>
          <w:szCs w:val="28"/>
        </w:rPr>
        <w:t>содержание автомобильных дорог общего пользования местного значения в с. Седельниково (ул. Чапаева, ул. 40 лет Октября, ул. Советская (от ул</w:t>
      </w:r>
      <w:r w:rsidR="008906AB" w:rsidRPr="008B2914">
        <w:rPr>
          <w:color w:val="000000" w:themeColor="text1"/>
          <w:sz w:val="28"/>
          <w:szCs w:val="28"/>
        </w:rPr>
        <w:t>. </w:t>
      </w:r>
      <w:r w:rsidRPr="008B2914">
        <w:rPr>
          <w:color w:val="000000" w:themeColor="text1"/>
          <w:sz w:val="28"/>
          <w:szCs w:val="28"/>
        </w:rPr>
        <w:t>Пушкина до д.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r w:rsidRPr="008B2914">
        <w:rPr>
          <w:color w:val="000000" w:themeColor="text1"/>
          <w:sz w:val="28"/>
          <w:szCs w:val="28"/>
        </w:rPr>
        <w:t>№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r w:rsidRPr="008B2914">
        <w:rPr>
          <w:color w:val="000000" w:themeColor="text1"/>
          <w:sz w:val="28"/>
          <w:szCs w:val="28"/>
        </w:rPr>
        <w:t>73), ул. Лесная)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r w:rsidRPr="008B2914">
        <w:rPr>
          <w:color w:val="000000" w:themeColor="text1"/>
          <w:sz w:val="28"/>
          <w:szCs w:val="28"/>
        </w:rPr>
        <w:t xml:space="preserve">на сумму </w:t>
      </w:r>
      <w:r w:rsidRPr="008B2914">
        <w:rPr>
          <w:color w:val="000000" w:themeColor="text1"/>
          <w:sz w:val="28"/>
          <w:szCs w:val="28"/>
          <w:shd w:val="clear" w:color="auto" w:fill="FFFFFF"/>
        </w:rPr>
        <w:t xml:space="preserve">3 719 098,20 </w:t>
      </w:r>
      <w:r w:rsidRPr="008B2914">
        <w:rPr>
          <w:color w:val="000000" w:themeColor="text1"/>
          <w:sz w:val="28"/>
          <w:szCs w:val="28"/>
        </w:rPr>
        <w:t>руб.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r w:rsidRPr="008B2914">
        <w:rPr>
          <w:rStyle w:val="pl-0"/>
          <w:color w:val="000000" w:themeColor="text1"/>
          <w:sz w:val="28"/>
          <w:szCs w:val="28"/>
        </w:rPr>
        <w:t xml:space="preserve">(областной бюджет – 3 653 793,84 руб., местный бюджет – </w:t>
      </w:r>
      <w:r w:rsidRPr="008B2914">
        <w:rPr>
          <w:color w:val="000000" w:themeColor="text1"/>
          <w:sz w:val="28"/>
          <w:szCs w:val="28"/>
          <w:shd w:val="clear" w:color="auto" w:fill="FFFFFF"/>
        </w:rPr>
        <w:t xml:space="preserve">65 304,36 </w:t>
      </w:r>
      <w:r w:rsidRPr="008B2914">
        <w:rPr>
          <w:rStyle w:val="pl-0"/>
          <w:color w:val="000000" w:themeColor="text1"/>
          <w:sz w:val="28"/>
          <w:szCs w:val="28"/>
        </w:rPr>
        <w:t>руб.)</w:t>
      </w:r>
      <w:r w:rsidR="008906AB" w:rsidRPr="008B2914">
        <w:rPr>
          <w:rStyle w:val="pl-0"/>
          <w:color w:val="000000" w:themeColor="text1"/>
          <w:sz w:val="28"/>
          <w:szCs w:val="28"/>
        </w:rPr>
        <w:t>.</w:t>
      </w:r>
      <w:proofErr w:type="gramEnd"/>
      <w:r w:rsidRPr="008B2914">
        <w:rPr>
          <w:rStyle w:val="pl-0"/>
          <w:color w:val="000000" w:themeColor="text1"/>
          <w:sz w:val="28"/>
          <w:szCs w:val="28"/>
        </w:rPr>
        <w:t xml:space="preserve"> Подрядчик ООО 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«</w:t>
      </w:r>
      <w:r w:rsidRPr="008B2914">
        <w:rPr>
          <w:rStyle w:val="pl-0"/>
          <w:color w:val="000000" w:themeColor="text1"/>
          <w:sz w:val="28"/>
          <w:szCs w:val="28"/>
        </w:rPr>
        <w:t>Альтком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»</w:t>
      </w:r>
      <w:r w:rsidRPr="008B2914">
        <w:rPr>
          <w:rStyle w:val="pl-0"/>
          <w:color w:val="000000" w:themeColor="text1"/>
          <w:sz w:val="28"/>
          <w:szCs w:val="28"/>
        </w:rPr>
        <w:t>;</w:t>
      </w:r>
    </w:p>
    <w:p w:rsidR="004F492F" w:rsidRPr="00505D8F" w:rsidRDefault="004F492F" w:rsidP="00505D8F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505D8F">
        <w:rPr>
          <w:color w:val="000000" w:themeColor="text1"/>
          <w:sz w:val="28"/>
          <w:szCs w:val="28"/>
        </w:rPr>
        <w:t>-</w:t>
      </w:r>
      <w:r w:rsidR="008906AB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содержание автомобильных дорог общего пользования местного значения в с. Новоуйка (ул. З. Максименко (от ул. Куйбышева до примыкания к</w:t>
      </w:r>
      <w:r w:rsidR="008906AB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ул.</w:t>
      </w:r>
      <w:r w:rsidR="008906AB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З.</w:t>
      </w:r>
      <w:r w:rsidR="008906AB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 xml:space="preserve">Максименко) на сумму </w:t>
      </w:r>
      <w:r w:rsidRPr="00505D8F">
        <w:rPr>
          <w:color w:val="000000" w:themeColor="text1"/>
          <w:sz w:val="28"/>
          <w:szCs w:val="28"/>
          <w:shd w:val="clear" w:color="auto" w:fill="FFFFFF"/>
        </w:rPr>
        <w:t>1</w:t>
      </w:r>
      <w:r w:rsidRPr="00505D8F">
        <w:rPr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Pr="00505D8F">
        <w:rPr>
          <w:color w:val="000000" w:themeColor="text1"/>
          <w:sz w:val="28"/>
          <w:szCs w:val="28"/>
          <w:shd w:val="clear" w:color="auto" w:fill="FFFFFF"/>
        </w:rPr>
        <w:t>551</w:t>
      </w:r>
      <w:r w:rsidRPr="00505D8F">
        <w:rPr>
          <w:color w:val="000000" w:themeColor="text1"/>
          <w:sz w:val="28"/>
          <w:szCs w:val="28"/>
          <w:shd w:val="clear" w:color="auto" w:fill="FFFFFF"/>
          <w:lang w:val="en-US"/>
        </w:rPr>
        <w:t> </w:t>
      </w:r>
      <w:r w:rsidRPr="00505D8F">
        <w:rPr>
          <w:color w:val="000000" w:themeColor="text1"/>
          <w:sz w:val="28"/>
          <w:szCs w:val="28"/>
          <w:shd w:val="clear" w:color="auto" w:fill="FFFFFF"/>
        </w:rPr>
        <w:t xml:space="preserve">870,42 </w:t>
      </w:r>
      <w:r w:rsidRPr="00505D8F">
        <w:rPr>
          <w:color w:val="000000" w:themeColor="text1"/>
          <w:sz w:val="28"/>
          <w:szCs w:val="28"/>
        </w:rPr>
        <w:t xml:space="preserve">руб. </w:t>
      </w:r>
      <w:r w:rsidRPr="00505D8F">
        <w:rPr>
          <w:rStyle w:val="pl-0"/>
          <w:color w:val="000000" w:themeColor="text1"/>
          <w:sz w:val="28"/>
          <w:szCs w:val="28"/>
        </w:rPr>
        <w:t>(областной бюджет – 1 474 </w:t>
      </w:r>
      <w:r w:rsidRPr="008B2914">
        <w:rPr>
          <w:rStyle w:val="pl-0"/>
          <w:color w:val="000000" w:themeColor="text1"/>
          <w:sz w:val="28"/>
          <w:szCs w:val="28"/>
        </w:rPr>
        <w:t xml:space="preserve">276,89 руб., местный бюджет – </w:t>
      </w:r>
      <w:r w:rsidRPr="008B2914">
        <w:rPr>
          <w:color w:val="000000" w:themeColor="text1"/>
          <w:sz w:val="28"/>
          <w:szCs w:val="28"/>
          <w:shd w:val="clear" w:color="auto" w:fill="FFFFFF"/>
        </w:rPr>
        <w:t>77 593,53</w:t>
      </w:r>
      <w:r w:rsidR="0048635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B2914">
        <w:rPr>
          <w:rStyle w:val="pl-0"/>
          <w:color w:val="000000" w:themeColor="text1"/>
          <w:sz w:val="28"/>
          <w:szCs w:val="28"/>
        </w:rPr>
        <w:t>руб.)</w:t>
      </w:r>
      <w:r w:rsidR="008906AB" w:rsidRPr="008B2914">
        <w:rPr>
          <w:rStyle w:val="pl-0"/>
          <w:color w:val="000000" w:themeColor="text1"/>
          <w:sz w:val="28"/>
          <w:szCs w:val="28"/>
        </w:rPr>
        <w:t>.</w:t>
      </w:r>
      <w:proofErr w:type="gramEnd"/>
      <w:r w:rsidRPr="008B2914">
        <w:rPr>
          <w:rStyle w:val="pl-0"/>
          <w:color w:val="000000" w:themeColor="text1"/>
          <w:sz w:val="28"/>
          <w:szCs w:val="28"/>
        </w:rPr>
        <w:t xml:space="preserve"> Подрядчик ГП</w:t>
      </w:r>
      <w:r w:rsidR="008B2914">
        <w:rPr>
          <w:rStyle w:val="pl-0"/>
          <w:color w:val="000000" w:themeColor="text1"/>
          <w:sz w:val="28"/>
          <w:szCs w:val="28"/>
        </w:rPr>
        <w:t xml:space="preserve"> </w:t>
      </w:r>
      <w:r w:rsidR="008906AB" w:rsidRPr="008B2914">
        <w:rPr>
          <w:rStyle w:val="pl-0"/>
          <w:color w:val="000000" w:themeColor="text1"/>
          <w:sz w:val="28"/>
          <w:szCs w:val="28"/>
        </w:rPr>
        <w:t>Омской области</w:t>
      </w:r>
      <w:r w:rsidR="008B2914">
        <w:rPr>
          <w:rStyle w:val="pl-0"/>
          <w:color w:val="000000" w:themeColor="text1"/>
          <w:sz w:val="28"/>
          <w:szCs w:val="28"/>
        </w:rPr>
        <w:t xml:space="preserve"> 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«</w:t>
      </w:r>
      <w:proofErr w:type="gramStart"/>
      <w:r w:rsidRPr="008B2914">
        <w:rPr>
          <w:rStyle w:val="pl-0"/>
          <w:color w:val="000000" w:themeColor="text1"/>
          <w:sz w:val="28"/>
          <w:szCs w:val="28"/>
        </w:rPr>
        <w:t>Горьковское</w:t>
      </w:r>
      <w:proofErr w:type="gramEnd"/>
      <w:r w:rsidRPr="008B2914">
        <w:rPr>
          <w:rStyle w:val="pl-0"/>
          <w:color w:val="000000" w:themeColor="text1"/>
          <w:sz w:val="28"/>
          <w:szCs w:val="28"/>
        </w:rPr>
        <w:t xml:space="preserve"> ДРСУ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»</w:t>
      </w:r>
      <w:r w:rsidRPr="008B2914">
        <w:rPr>
          <w:rStyle w:val="pl-0"/>
          <w:color w:val="000000" w:themeColor="text1"/>
          <w:sz w:val="28"/>
          <w:szCs w:val="28"/>
        </w:rPr>
        <w:t>;</w:t>
      </w:r>
    </w:p>
    <w:p w:rsidR="005C462E" w:rsidRPr="00505D8F" w:rsidRDefault="004F492F" w:rsidP="00505D8F">
      <w:pPr>
        <w:ind w:firstLine="720"/>
        <w:jc w:val="both"/>
        <w:rPr>
          <w:rStyle w:val="pl-0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="008906AB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 xml:space="preserve">содержание автомобильных дорог общего пользования местного значения в с. Кукарка (ул. </w:t>
      </w:r>
      <w:proofErr w:type="gramStart"/>
      <w:r w:rsidRPr="00505D8F">
        <w:rPr>
          <w:color w:val="000000" w:themeColor="text1"/>
          <w:sz w:val="28"/>
          <w:szCs w:val="28"/>
        </w:rPr>
        <w:t>Центральная</w:t>
      </w:r>
      <w:proofErr w:type="gramEnd"/>
      <w:r w:rsidRPr="00505D8F">
        <w:rPr>
          <w:color w:val="000000" w:themeColor="text1"/>
          <w:sz w:val="28"/>
          <w:szCs w:val="28"/>
        </w:rPr>
        <w:t xml:space="preserve">) на сумму </w:t>
      </w:r>
      <w:r w:rsidRPr="00505D8F">
        <w:rPr>
          <w:color w:val="000000" w:themeColor="text1"/>
          <w:sz w:val="28"/>
          <w:szCs w:val="28"/>
          <w:shd w:val="clear" w:color="auto" w:fill="FFFFFF"/>
        </w:rPr>
        <w:t>84 049,</w:t>
      </w:r>
      <w:r w:rsidRPr="008B2914">
        <w:rPr>
          <w:color w:val="000000" w:themeColor="text1"/>
          <w:sz w:val="28"/>
          <w:szCs w:val="28"/>
          <w:shd w:val="clear" w:color="auto" w:fill="FFFFFF"/>
        </w:rPr>
        <w:t>38</w:t>
      </w:r>
      <w:r w:rsidR="008B2914" w:rsidRPr="008B291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B2914">
        <w:rPr>
          <w:color w:val="000000" w:themeColor="text1"/>
          <w:sz w:val="28"/>
          <w:szCs w:val="28"/>
        </w:rPr>
        <w:t>руб</w:t>
      </w:r>
      <w:r w:rsidRPr="00505D8F">
        <w:rPr>
          <w:color w:val="000000" w:themeColor="text1"/>
          <w:sz w:val="28"/>
          <w:szCs w:val="28"/>
        </w:rPr>
        <w:t xml:space="preserve">. </w:t>
      </w:r>
      <w:r w:rsidRPr="00505D8F">
        <w:rPr>
          <w:rStyle w:val="pl-0"/>
          <w:color w:val="000000" w:themeColor="text1"/>
          <w:sz w:val="28"/>
          <w:szCs w:val="28"/>
        </w:rPr>
        <w:t xml:space="preserve">(областной бюджет – 79 846,91 руб., местный бюджет – </w:t>
      </w:r>
      <w:r w:rsidRPr="00505D8F">
        <w:rPr>
          <w:color w:val="000000" w:themeColor="text1"/>
          <w:sz w:val="28"/>
          <w:szCs w:val="28"/>
          <w:shd w:val="clear" w:color="auto" w:fill="FFFFFF"/>
        </w:rPr>
        <w:t>4 202,47</w:t>
      </w:r>
      <w:r w:rsidR="0048635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05D8F">
        <w:rPr>
          <w:rStyle w:val="pl-0"/>
          <w:color w:val="000000" w:themeColor="text1"/>
          <w:sz w:val="28"/>
          <w:szCs w:val="28"/>
        </w:rPr>
        <w:t>руб.)</w:t>
      </w:r>
      <w:r w:rsidR="008906AB" w:rsidRPr="008906AB">
        <w:rPr>
          <w:rStyle w:val="pl-0"/>
          <w:color w:val="000000" w:themeColor="text1"/>
          <w:sz w:val="28"/>
          <w:szCs w:val="28"/>
        </w:rPr>
        <w:t>.</w:t>
      </w:r>
      <w:r w:rsidRPr="00505D8F">
        <w:rPr>
          <w:rStyle w:val="pl-0"/>
          <w:color w:val="000000" w:themeColor="text1"/>
          <w:sz w:val="28"/>
          <w:szCs w:val="28"/>
        </w:rPr>
        <w:t xml:space="preserve"> Подрядчик ООО</w:t>
      </w:r>
      <w:r w:rsidR="008906AB">
        <w:rPr>
          <w:rStyle w:val="pl-0"/>
          <w:color w:val="000000" w:themeColor="text1"/>
          <w:sz w:val="28"/>
          <w:szCs w:val="28"/>
        </w:rPr>
        <w:t> 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«</w:t>
      </w:r>
      <w:r w:rsidR="008906AB" w:rsidRPr="008B2914">
        <w:rPr>
          <w:rStyle w:val="pl-0"/>
          <w:color w:val="000000" w:themeColor="text1"/>
          <w:sz w:val="28"/>
          <w:szCs w:val="28"/>
        </w:rPr>
        <w:t>АРТРемСтрой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»</w:t>
      </w:r>
      <w:r w:rsidRPr="008B2914">
        <w:rPr>
          <w:rStyle w:val="pl-0"/>
          <w:color w:val="000000" w:themeColor="text1"/>
          <w:sz w:val="28"/>
          <w:szCs w:val="28"/>
        </w:rPr>
        <w:t>.</w:t>
      </w:r>
    </w:p>
    <w:p w:rsidR="004F492F" w:rsidRPr="00505D8F" w:rsidRDefault="004F492F" w:rsidP="008906AB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Обустройство пешеходных переходов вблизи образовательных учреждений</w:t>
      </w:r>
      <w:r w:rsidR="007006E8" w:rsidRPr="00505D8F">
        <w:rPr>
          <w:color w:val="000000" w:themeColor="text1"/>
          <w:sz w:val="28"/>
          <w:szCs w:val="28"/>
        </w:rPr>
        <w:t>:</w:t>
      </w:r>
    </w:p>
    <w:p w:rsidR="004F492F" w:rsidRPr="00505D8F" w:rsidRDefault="004F492F" w:rsidP="00505D8F">
      <w:pPr>
        <w:ind w:firstLine="720"/>
        <w:jc w:val="both"/>
        <w:rPr>
          <w:rStyle w:val="pl-0"/>
          <w:color w:val="000000" w:themeColor="text1"/>
          <w:sz w:val="28"/>
          <w:szCs w:val="28"/>
        </w:rPr>
      </w:pPr>
      <w:proofErr w:type="gramStart"/>
      <w:r w:rsidRPr="008B2914">
        <w:rPr>
          <w:rStyle w:val="pl-0"/>
          <w:color w:val="000000" w:themeColor="text1"/>
          <w:sz w:val="28"/>
          <w:szCs w:val="28"/>
        </w:rPr>
        <w:t>-</w:t>
      </w:r>
      <w:r w:rsidR="008906AB" w:rsidRPr="008B2914">
        <w:rPr>
          <w:rStyle w:val="pl-0"/>
          <w:color w:val="000000" w:themeColor="text1"/>
          <w:sz w:val="28"/>
          <w:szCs w:val="28"/>
        </w:rPr>
        <w:t> </w:t>
      </w:r>
      <w:r w:rsidRPr="008B2914">
        <w:rPr>
          <w:color w:val="000000" w:themeColor="text1"/>
          <w:sz w:val="28"/>
          <w:szCs w:val="28"/>
        </w:rPr>
        <w:t>устройство (монтаж) недостающих средств организации и</w:t>
      </w:r>
      <w:r w:rsidR="008906AB" w:rsidRPr="008B2914">
        <w:rPr>
          <w:color w:val="000000" w:themeColor="text1"/>
          <w:sz w:val="28"/>
          <w:szCs w:val="28"/>
        </w:rPr>
        <w:t> </w:t>
      </w:r>
      <w:r w:rsidRPr="008B2914">
        <w:rPr>
          <w:color w:val="000000" w:themeColor="text1"/>
          <w:sz w:val="28"/>
          <w:szCs w:val="28"/>
        </w:rPr>
        <w:t>регулирования дорожного движения, в т</w:t>
      </w:r>
      <w:r w:rsidR="008906AB" w:rsidRPr="008B2914">
        <w:rPr>
          <w:color w:val="000000" w:themeColor="text1"/>
          <w:sz w:val="28"/>
          <w:szCs w:val="28"/>
        </w:rPr>
        <w:t>ом числе светофорных объектов в </w:t>
      </w:r>
      <w:r w:rsidRPr="008B2914">
        <w:rPr>
          <w:color w:val="000000" w:themeColor="text1"/>
          <w:sz w:val="28"/>
          <w:szCs w:val="28"/>
        </w:rPr>
        <w:t xml:space="preserve">местах пешеходных переходов по ул. Гагарина в одном уровне вблизи МБОУ «Седельниковская СШ № 2» по ул. Горького, </w:t>
      </w:r>
      <w:r w:rsidR="008906AB" w:rsidRPr="008B2914">
        <w:rPr>
          <w:color w:val="000000" w:themeColor="text1"/>
          <w:sz w:val="28"/>
          <w:szCs w:val="28"/>
        </w:rPr>
        <w:t>д.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r w:rsidRPr="008B2914">
        <w:rPr>
          <w:color w:val="000000" w:themeColor="text1"/>
          <w:sz w:val="28"/>
          <w:szCs w:val="28"/>
        </w:rPr>
        <w:t xml:space="preserve">3Б и МБДОУ «Седельниковский детский сад № 2» по ул. Свердлова, </w:t>
      </w:r>
      <w:r w:rsidR="008906AB" w:rsidRPr="008B2914">
        <w:rPr>
          <w:color w:val="000000" w:themeColor="text1"/>
          <w:sz w:val="28"/>
          <w:szCs w:val="28"/>
        </w:rPr>
        <w:t>д.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r w:rsidRPr="008B2914">
        <w:rPr>
          <w:color w:val="000000" w:themeColor="text1"/>
          <w:sz w:val="28"/>
          <w:szCs w:val="28"/>
        </w:rPr>
        <w:t>4А</w:t>
      </w:r>
      <w:r w:rsidRPr="00505D8F">
        <w:rPr>
          <w:color w:val="000000" w:themeColor="text1"/>
          <w:sz w:val="28"/>
          <w:szCs w:val="28"/>
        </w:rPr>
        <w:t xml:space="preserve"> в</w:t>
      </w:r>
      <w:r w:rsidR="008906AB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с.</w:t>
      </w:r>
      <w:r w:rsidR="008906AB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Седельниково на сумму 989 331,19 руб.</w:t>
      </w:r>
      <w:r w:rsidR="008B2914">
        <w:rPr>
          <w:color w:val="000000" w:themeColor="text1"/>
          <w:sz w:val="28"/>
          <w:szCs w:val="28"/>
        </w:rPr>
        <w:t xml:space="preserve"> </w:t>
      </w:r>
      <w:r w:rsidRPr="00505D8F">
        <w:rPr>
          <w:rStyle w:val="pl-0"/>
          <w:color w:val="000000" w:themeColor="text1"/>
          <w:sz w:val="28"/>
          <w:szCs w:val="28"/>
        </w:rPr>
        <w:t>(областной бюджет – 939 864,63 руб., местный бюджет</w:t>
      </w:r>
      <w:proofErr w:type="gramEnd"/>
      <w:r w:rsidRPr="00505D8F">
        <w:rPr>
          <w:rStyle w:val="pl-0"/>
          <w:color w:val="000000" w:themeColor="text1"/>
          <w:sz w:val="28"/>
          <w:szCs w:val="28"/>
        </w:rPr>
        <w:t xml:space="preserve"> – </w:t>
      </w:r>
      <w:proofErr w:type="gramStart"/>
      <w:r w:rsidRPr="00505D8F">
        <w:rPr>
          <w:rStyle w:val="pl-0"/>
          <w:color w:val="000000" w:themeColor="text1"/>
          <w:sz w:val="28"/>
          <w:szCs w:val="28"/>
        </w:rPr>
        <w:t>49 466,56 руб.)</w:t>
      </w:r>
      <w:r w:rsidR="008906AB" w:rsidRPr="008906AB">
        <w:rPr>
          <w:rStyle w:val="pl-0"/>
          <w:color w:val="000000" w:themeColor="text1"/>
          <w:sz w:val="28"/>
          <w:szCs w:val="28"/>
        </w:rPr>
        <w:t>.</w:t>
      </w:r>
      <w:proofErr w:type="gramEnd"/>
      <w:r w:rsidRPr="00505D8F">
        <w:rPr>
          <w:rStyle w:val="pl-0"/>
          <w:color w:val="000000" w:themeColor="text1"/>
          <w:sz w:val="28"/>
          <w:szCs w:val="28"/>
        </w:rPr>
        <w:t xml:space="preserve"> Подрядчик </w:t>
      </w:r>
      <w:r w:rsidRPr="008B2914">
        <w:rPr>
          <w:rStyle w:val="pl-0"/>
          <w:color w:val="000000" w:themeColor="text1"/>
          <w:sz w:val="28"/>
          <w:szCs w:val="28"/>
        </w:rPr>
        <w:t xml:space="preserve">ООО 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«</w:t>
      </w:r>
      <w:r w:rsidRPr="008B2914">
        <w:rPr>
          <w:rStyle w:val="pl-0"/>
          <w:color w:val="000000" w:themeColor="text1"/>
          <w:sz w:val="28"/>
          <w:szCs w:val="28"/>
        </w:rPr>
        <w:t>Система строй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»</w:t>
      </w:r>
      <w:r w:rsidRPr="008B2914">
        <w:rPr>
          <w:rStyle w:val="pl-0"/>
          <w:color w:val="000000" w:themeColor="text1"/>
          <w:sz w:val="28"/>
          <w:szCs w:val="28"/>
        </w:rPr>
        <w:t>;</w:t>
      </w:r>
    </w:p>
    <w:p w:rsidR="004F492F" w:rsidRPr="00505D8F" w:rsidRDefault="004F492F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Style w:val="pl-0"/>
          <w:color w:val="000000" w:themeColor="text1"/>
          <w:sz w:val="28"/>
          <w:szCs w:val="28"/>
        </w:rPr>
        <w:t>-</w:t>
      </w:r>
      <w:r w:rsidR="008906AB">
        <w:rPr>
          <w:rStyle w:val="pl-0"/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устройство (монтаж) недостающих средств организации и</w:t>
      </w:r>
      <w:r w:rsidR="008906AB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регулирования дорожного движения, в том числе светофорных объектов в</w:t>
      </w:r>
      <w:r w:rsidR="008906AB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 xml:space="preserve">местах пешеходных </w:t>
      </w:r>
      <w:r w:rsidRPr="008B2914">
        <w:rPr>
          <w:color w:val="000000" w:themeColor="text1"/>
          <w:sz w:val="28"/>
          <w:szCs w:val="28"/>
        </w:rPr>
        <w:t>переходов в одном уровне вблизи МБОУ «Новоуйская СШ» по ул. З.</w:t>
      </w:r>
      <w:r w:rsidR="008906AB" w:rsidRPr="008B2914">
        <w:rPr>
          <w:color w:val="000000" w:themeColor="text1"/>
          <w:sz w:val="28"/>
          <w:szCs w:val="28"/>
        </w:rPr>
        <w:t> </w:t>
      </w:r>
      <w:r w:rsidRPr="008B2914">
        <w:rPr>
          <w:color w:val="000000" w:themeColor="text1"/>
          <w:sz w:val="28"/>
          <w:szCs w:val="28"/>
        </w:rPr>
        <w:t xml:space="preserve">Максименко, </w:t>
      </w:r>
      <w:r w:rsidR="008906AB" w:rsidRPr="008B2914">
        <w:rPr>
          <w:color w:val="000000" w:themeColor="text1"/>
          <w:sz w:val="28"/>
          <w:szCs w:val="28"/>
        </w:rPr>
        <w:t>д.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r w:rsidRPr="008B2914">
        <w:rPr>
          <w:color w:val="000000" w:themeColor="text1"/>
          <w:sz w:val="28"/>
          <w:szCs w:val="28"/>
        </w:rPr>
        <w:t xml:space="preserve">22 </w:t>
      </w:r>
      <w:proofErr w:type="gramStart"/>
      <w:r w:rsidRPr="008B2914">
        <w:rPr>
          <w:color w:val="000000" w:themeColor="text1"/>
          <w:sz w:val="28"/>
          <w:szCs w:val="28"/>
        </w:rPr>
        <w:t>в</w:t>
      </w:r>
      <w:proofErr w:type="gramEnd"/>
      <w:r w:rsidRPr="008B2914">
        <w:rPr>
          <w:color w:val="000000" w:themeColor="text1"/>
          <w:sz w:val="28"/>
          <w:szCs w:val="28"/>
        </w:rPr>
        <w:t xml:space="preserve"> с.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r w:rsidRPr="008B2914">
        <w:rPr>
          <w:color w:val="000000" w:themeColor="text1"/>
          <w:sz w:val="28"/>
          <w:szCs w:val="28"/>
        </w:rPr>
        <w:t>Новоуйка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proofErr w:type="gramStart"/>
      <w:r w:rsidRPr="008B2914">
        <w:rPr>
          <w:color w:val="000000" w:themeColor="text1"/>
          <w:sz w:val="28"/>
          <w:szCs w:val="28"/>
        </w:rPr>
        <w:t>на</w:t>
      </w:r>
      <w:proofErr w:type="gramEnd"/>
      <w:r w:rsidRPr="008B2914">
        <w:rPr>
          <w:color w:val="000000" w:themeColor="text1"/>
          <w:sz w:val="28"/>
          <w:szCs w:val="28"/>
        </w:rPr>
        <w:t xml:space="preserve"> сумму 1 006 390,96 руб.</w:t>
      </w:r>
      <w:r w:rsidR="008B2914">
        <w:rPr>
          <w:color w:val="000000" w:themeColor="text1"/>
          <w:sz w:val="28"/>
          <w:szCs w:val="28"/>
        </w:rPr>
        <w:t xml:space="preserve"> </w:t>
      </w:r>
      <w:r w:rsidRPr="008B2914">
        <w:rPr>
          <w:rStyle w:val="pl-0"/>
          <w:color w:val="000000" w:themeColor="text1"/>
          <w:sz w:val="28"/>
          <w:szCs w:val="28"/>
        </w:rPr>
        <w:t>(областной бюджет – 866 057,96 руб., местный бюджет – 140 333,00 руб.)</w:t>
      </w:r>
      <w:r w:rsidR="008906AB" w:rsidRPr="008B2914">
        <w:rPr>
          <w:rStyle w:val="pl-0"/>
          <w:color w:val="000000" w:themeColor="text1"/>
          <w:sz w:val="28"/>
          <w:szCs w:val="28"/>
        </w:rPr>
        <w:t>.</w:t>
      </w:r>
      <w:r w:rsidRPr="008B2914">
        <w:rPr>
          <w:rStyle w:val="pl-0"/>
          <w:color w:val="000000" w:themeColor="text1"/>
          <w:sz w:val="28"/>
          <w:szCs w:val="28"/>
        </w:rPr>
        <w:t xml:space="preserve"> Подрядчик ООО 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«</w:t>
      </w:r>
      <w:r w:rsidR="008906AB" w:rsidRPr="008B2914">
        <w:rPr>
          <w:rStyle w:val="pl-0"/>
          <w:color w:val="000000" w:themeColor="text1"/>
          <w:sz w:val="28"/>
          <w:szCs w:val="28"/>
        </w:rPr>
        <w:t>Система строй</w:t>
      </w:r>
      <w:r w:rsidR="008906AB" w:rsidRPr="008B2914">
        <w:rPr>
          <w:rFonts w:eastAsia="Times New Roman"/>
          <w:color w:val="000000" w:themeColor="text1"/>
          <w:sz w:val="28"/>
          <w:szCs w:val="28"/>
        </w:rPr>
        <w:t>».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505D8F">
        <w:rPr>
          <w:rFonts w:eastAsia="Times New Roman"/>
          <w:color w:val="000000" w:themeColor="text1"/>
          <w:sz w:val="28"/>
          <w:szCs w:val="28"/>
        </w:rPr>
        <w:t>Доля населения, проживающего в населенных пунктах, не имеющих регулярного автобусного и</w:t>
      </w:r>
      <w:r w:rsidR="008B2914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(или) железнодорожного сообщения с</w:t>
      </w:r>
      <w:r w:rsidR="008906AB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административным центром муниципального района, в</w:t>
      </w:r>
      <w:r w:rsidR="008B2914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общей численности населения муниципального района составляет 0 процентов.</w:t>
      </w:r>
      <w:proofErr w:type="gramEnd"/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В 2024 году наблюдается рост среднемесячной номинальной начисленной заработной платы работников, размер заработной платы </w:t>
      </w:r>
      <w:r w:rsidRPr="00505D8F">
        <w:rPr>
          <w:rFonts w:eastAsia="Times New Roman"/>
          <w:color w:val="000000" w:themeColor="text1"/>
          <w:sz w:val="28"/>
          <w:szCs w:val="28"/>
        </w:rPr>
        <w:lastRenderedPageBreak/>
        <w:t>составил:</w:t>
      </w:r>
    </w:p>
    <w:p w:rsidR="005C462E" w:rsidRPr="008B2914" w:rsidRDefault="008906AB" w:rsidP="008906AB">
      <w:pPr>
        <w:tabs>
          <w:tab w:val="left" w:pos="813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- </w:t>
      </w:r>
      <w:r w:rsidR="005C462E" w:rsidRPr="00505D8F">
        <w:rPr>
          <w:rFonts w:eastAsia="Times New Roman"/>
          <w:color w:val="000000" w:themeColor="text1"/>
          <w:sz w:val="28"/>
          <w:szCs w:val="28"/>
        </w:rPr>
        <w:t xml:space="preserve">работников крупных и средних предприятий и некоммерческих организаций района – </w:t>
      </w:r>
      <w:r w:rsidR="00574592" w:rsidRPr="00505D8F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43</w:t>
      </w:r>
      <w:r w:rsid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74592" w:rsidRPr="00505D8F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667,20</w:t>
      </w:r>
      <w:r w:rsidR="005C462E" w:rsidRPr="00505D8F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рубля, прирост на </w:t>
      </w:r>
      <w:r w:rsidR="00574592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14,8</w:t>
      </w:r>
      <w:r w:rsidR="00574592" w:rsidRPr="008B2914">
        <w:rPr>
          <w:rFonts w:eastAsia="Times New Roman"/>
          <w:color w:val="000000" w:themeColor="text1"/>
          <w:sz w:val="28"/>
          <w:szCs w:val="28"/>
        </w:rPr>
        <w:t xml:space="preserve"> процента к 2023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 году, планируется увеличение показателя </w:t>
      </w:r>
      <w:r w:rsidR="005C462E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до 5</w:t>
      </w:r>
      <w:r w:rsidR="00574592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8</w:t>
      </w:r>
      <w:r w:rsid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74592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121,04</w:t>
      </w:r>
      <w:r w:rsidR="00574592" w:rsidRPr="008B2914">
        <w:rPr>
          <w:rFonts w:eastAsia="Times New Roman"/>
          <w:color w:val="000000" w:themeColor="text1"/>
          <w:sz w:val="28"/>
          <w:szCs w:val="28"/>
        </w:rPr>
        <w:t xml:space="preserve"> рубл</w:t>
      </w:r>
      <w:r w:rsidRPr="008B2914">
        <w:rPr>
          <w:rFonts w:eastAsia="Times New Roman"/>
          <w:color w:val="000000" w:themeColor="text1"/>
          <w:sz w:val="28"/>
          <w:szCs w:val="28"/>
        </w:rPr>
        <w:t>я</w:t>
      </w:r>
      <w:r w:rsidR="00574592" w:rsidRPr="008B2914">
        <w:rPr>
          <w:rFonts w:eastAsia="Times New Roman"/>
          <w:color w:val="000000" w:themeColor="text1"/>
          <w:sz w:val="28"/>
          <w:szCs w:val="28"/>
        </w:rPr>
        <w:t xml:space="preserve"> к 2027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 году;</w:t>
      </w:r>
    </w:p>
    <w:p w:rsidR="005C462E" w:rsidRPr="00505D8F" w:rsidRDefault="008906AB" w:rsidP="008906AB">
      <w:pPr>
        <w:tabs>
          <w:tab w:val="left" w:pos="813"/>
        </w:tabs>
        <w:ind w:firstLine="709"/>
        <w:jc w:val="both"/>
        <w:rPr>
          <w:color w:val="000000" w:themeColor="text1"/>
          <w:sz w:val="28"/>
          <w:szCs w:val="28"/>
        </w:rPr>
      </w:pPr>
      <w:r w:rsidRPr="008B2914">
        <w:rPr>
          <w:rFonts w:eastAsia="Times New Roman"/>
          <w:color w:val="000000" w:themeColor="text1"/>
          <w:sz w:val="28"/>
          <w:szCs w:val="28"/>
        </w:rPr>
        <w:t>- 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работников муниципальных дошкольных образовательных учреждений – </w:t>
      </w:r>
      <w:r w:rsidR="00574592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33</w:t>
      </w:r>
      <w:r w:rsid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74592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955,10 рубл</w:t>
      </w:r>
      <w:r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я</w:t>
      </w:r>
      <w:r w:rsidR="00574592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, прирост на 15,1 процента к 2023</w:t>
      </w:r>
      <w:r w:rsidR="005C462E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году, планируется увеличение показателя до </w:t>
      </w:r>
      <w:r w:rsidR="00574592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38</w:t>
      </w:r>
      <w:r w:rsid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74592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543,00</w:t>
      </w:r>
      <w:r w:rsidR="00574592" w:rsidRPr="008B2914">
        <w:rPr>
          <w:rFonts w:eastAsia="Times New Roman"/>
          <w:color w:val="000000" w:themeColor="text1"/>
          <w:sz w:val="28"/>
          <w:szCs w:val="28"/>
        </w:rPr>
        <w:t xml:space="preserve"> рубл</w:t>
      </w:r>
      <w:r w:rsidRPr="008B2914">
        <w:rPr>
          <w:rFonts w:eastAsia="Times New Roman"/>
          <w:color w:val="000000" w:themeColor="text1"/>
          <w:sz w:val="28"/>
          <w:szCs w:val="28"/>
        </w:rPr>
        <w:t>я</w:t>
      </w:r>
      <w:r w:rsidR="00574592" w:rsidRPr="008B2914">
        <w:rPr>
          <w:rFonts w:eastAsia="Times New Roman"/>
          <w:color w:val="000000" w:themeColor="text1"/>
          <w:sz w:val="28"/>
          <w:szCs w:val="28"/>
        </w:rPr>
        <w:t xml:space="preserve"> к 2027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 году;</w:t>
      </w:r>
    </w:p>
    <w:p w:rsidR="005C462E" w:rsidRPr="008B2914" w:rsidRDefault="008906AB" w:rsidP="008906AB">
      <w:pPr>
        <w:shd w:val="clear" w:color="auto" w:fill="FFFFFF" w:themeFill="background1"/>
        <w:tabs>
          <w:tab w:val="left" w:pos="813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- 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работников муниципальных общеобразовательных учреждений – </w:t>
      </w:r>
      <w:r w:rsidR="00574592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 xml:space="preserve">42081,40 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рубля, прирост </w:t>
      </w:r>
      <w:r w:rsidR="005C462E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на </w:t>
      </w:r>
      <w:r w:rsidR="00574592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20,9</w:t>
      </w:r>
      <w:r w:rsidR="00574592" w:rsidRPr="008B2914">
        <w:rPr>
          <w:rFonts w:eastAsia="Times New Roman"/>
          <w:color w:val="000000" w:themeColor="text1"/>
          <w:sz w:val="28"/>
          <w:szCs w:val="28"/>
        </w:rPr>
        <w:t xml:space="preserve"> процента к 2023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 году, планируется увеличение показателя до </w:t>
      </w:r>
      <w:r w:rsidR="00523F88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45</w:t>
      </w:r>
      <w:r w:rsid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23F88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040,70</w:t>
      </w:r>
      <w:r w:rsidR="00523F88" w:rsidRPr="008B2914">
        <w:rPr>
          <w:rFonts w:eastAsia="Times New Roman"/>
          <w:color w:val="000000" w:themeColor="text1"/>
          <w:sz w:val="28"/>
          <w:szCs w:val="28"/>
        </w:rPr>
        <w:t xml:space="preserve"> рубл</w:t>
      </w:r>
      <w:r w:rsidRPr="008B2914">
        <w:rPr>
          <w:rFonts w:eastAsia="Times New Roman"/>
          <w:color w:val="000000" w:themeColor="text1"/>
          <w:sz w:val="28"/>
          <w:szCs w:val="28"/>
        </w:rPr>
        <w:t>я</w:t>
      </w:r>
      <w:r w:rsidR="00523F88" w:rsidRPr="008B2914">
        <w:rPr>
          <w:rFonts w:eastAsia="Times New Roman"/>
          <w:color w:val="000000" w:themeColor="text1"/>
          <w:sz w:val="28"/>
          <w:szCs w:val="28"/>
        </w:rPr>
        <w:t xml:space="preserve"> к 2027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 году;</w:t>
      </w:r>
    </w:p>
    <w:p w:rsidR="005C462E" w:rsidRPr="008B2914" w:rsidRDefault="008906AB" w:rsidP="008906AB">
      <w:pPr>
        <w:shd w:val="clear" w:color="auto" w:fill="FFFFFF" w:themeFill="background1"/>
        <w:tabs>
          <w:tab w:val="left" w:pos="813"/>
        </w:tabs>
        <w:ind w:firstLine="709"/>
        <w:jc w:val="both"/>
        <w:rPr>
          <w:color w:val="000000" w:themeColor="text1"/>
          <w:sz w:val="28"/>
          <w:szCs w:val="28"/>
        </w:rPr>
      </w:pPr>
      <w:r w:rsidRPr="008B2914">
        <w:rPr>
          <w:rFonts w:eastAsia="Times New Roman"/>
          <w:color w:val="000000" w:themeColor="text1"/>
          <w:sz w:val="28"/>
          <w:szCs w:val="28"/>
        </w:rPr>
        <w:t>- 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учителей муниципальных общеобразовательных учреждений – </w:t>
      </w:r>
      <w:r w:rsidR="00523F88" w:rsidRPr="008B2914">
        <w:rPr>
          <w:rFonts w:eastAsia="Times New Roman"/>
          <w:color w:val="000000" w:themeColor="text1"/>
          <w:spacing w:val="11"/>
          <w:sz w:val="28"/>
          <w:szCs w:val="28"/>
          <w:shd w:val="clear" w:color="auto" w:fill="FFFFFF" w:themeFill="background1"/>
        </w:rPr>
        <w:t>51196,30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 рубл</w:t>
      </w:r>
      <w:r w:rsidRPr="008B2914">
        <w:rPr>
          <w:rFonts w:eastAsia="Times New Roman"/>
          <w:color w:val="000000" w:themeColor="text1"/>
          <w:sz w:val="28"/>
          <w:szCs w:val="28"/>
        </w:rPr>
        <w:t>я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, прирост </w:t>
      </w:r>
      <w:r w:rsidR="005C462E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на 1</w:t>
      </w:r>
      <w:r w:rsidR="00523F88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7,1</w:t>
      </w:r>
      <w:r w:rsidR="00523F88" w:rsidRPr="008B2914">
        <w:rPr>
          <w:rFonts w:eastAsia="Times New Roman"/>
          <w:color w:val="000000" w:themeColor="text1"/>
          <w:sz w:val="28"/>
          <w:szCs w:val="28"/>
        </w:rPr>
        <w:t xml:space="preserve"> процента к 2023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 году, планируется увеличение показателя до </w:t>
      </w:r>
      <w:r w:rsidR="00523F88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56</w:t>
      </w:r>
      <w:r w:rsidR="008B2914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523F88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488,20</w:t>
      </w:r>
      <w:r w:rsidR="00523F88" w:rsidRPr="008B2914">
        <w:rPr>
          <w:rFonts w:eastAsia="Times New Roman"/>
          <w:color w:val="000000" w:themeColor="text1"/>
          <w:sz w:val="28"/>
          <w:szCs w:val="28"/>
        </w:rPr>
        <w:t xml:space="preserve"> рубл</w:t>
      </w:r>
      <w:r w:rsidRPr="008B2914">
        <w:rPr>
          <w:rFonts w:eastAsia="Times New Roman"/>
          <w:color w:val="000000" w:themeColor="text1"/>
          <w:sz w:val="28"/>
          <w:szCs w:val="28"/>
        </w:rPr>
        <w:t>я</w:t>
      </w:r>
      <w:r w:rsidR="00523F88" w:rsidRPr="008B2914">
        <w:rPr>
          <w:rFonts w:eastAsia="Times New Roman"/>
          <w:color w:val="000000" w:themeColor="text1"/>
          <w:sz w:val="28"/>
          <w:szCs w:val="28"/>
        </w:rPr>
        <w:t xml:space="preserve"> к 2027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 году;</w:t>
      </w:r>
    </w:p>
    <w:p w:rsidR="005C462E" w:rsidRPr="00505D8F" w:rsidRDefault="008906AB" w:rsidP="008906AB">
      <w:pPr>
        <w:shd w:val="clear" w:color="auto" w:fill="FFFFFF" w:themeFill="background1"/>
        <w:tabs>
          <w:tab w:val="left" w:pos="813"/>
        </w:tabs>
        <w:ind w:firstLine="709"/>
        <w:jc w:val="both"/>
        <w:rPr>
          <w:color w:val="000000" w:themeColor="text1"/>
          <w:sz w:val="28"/>
          <w:szCs w:val="28"/>
        </w:rPr>
      </w:pPr>
      <w:r w:rsidRPr="008B2914">
        <w:rPr>
          <w:rFonts w:eastAsia="Times New Roman"/>
          <w:color w:val="000000" w:themeColor="text1"/>
          <w:sz w:val="28"/>
          <w:szCs w:val="28"/>
        </w:rPr>
        <w:t>- 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работников муниципальных учреждений культуры и искусства – </w:t>
      </w:r>
      <w:r w:rsidR="00523F88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37911,70</w:t>
      </w:r>
      <w:r w:rsidR="005C462E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рубля, прирост на 1</w:t>
      </w:r>
      <w:r w:rsidR="00523F88" w:rsidRPr="008B2914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2,0</w:t>
      </w:r>
      <w:r w:rsidR="00523F88" w:rsidRPr="008B2914">
        <w:rPr>
          <w:rFonts w:eastAsia="Times New Roman"/>
          <w:color w:val="000000" w:themeColor="text1"/>
          <w:sz w:val="28"/>
          <w:szCs w:val="28"/>
        </w:rPr>
        <w:t xml:space="preserve"> процент</w:t>
      </w:r>
      <w:r w:rsidRPr="008B2914">
        <w:rPr>
          <w:rFonts w:eastAsia="Times New Roman"/>
          <w:color w:val="000000" w:themeColor="text1"/>
          <w:sz w:val="28"/>
          <w:szCs w:val="28"/>
        </w:rPr>
        <w:t>ов</w:t>
      </w:r>
      <w:r w:rsidR="00523F88" w:rsidRPr="008B2914">
        <w:rPr>
          <w:rFonts w:eastAsia="Times New Roman"/>
          <w:color w:val="000000" w:themeColor="text1"/>
          <w:sz w:val="28"/>
          <w:szCs w:val="28"/>
        </w:rPr>
        <w:t xml:space="preserve"> к 2027</w:t>
      </w:r>
      <w:r w:rsidR="005C462E" w:rsidRPr="008B2914">
        <w:rPr>
          <w:rFonts w:eastAsia="Times New Roman"/>
          <w:color w:val="000000" w:themeColor="text1"/>
          <w:sz w:val="28"/>
          <w:szCs w:val="28"/>
        </w:rPr>
        <w:t xml:space="preserve"> году.</w:t>
      </w:r>
    </w:p>
    <w:p w:rsidR="005C462E" w:rsidRPr="008906AB" w:rsidRDefault="005C462E" w:rsidP="00505D8F">
      <w:pPr>
        <w:shd w:val="clear" w:color="auto" w:fill="FFFFFF"/>
        <w:ind w:firstLine="720"/>
        <w:jc w:val="both"/>
        <w:rPr>
          <w:bCs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Показатель «Среднемесячная номинальная заработная плата работников муниципальных учреждений физи</w:t>
      </w:r>
      <w:r w:rsidR="00DF606E" w:rsidRPr="00505D8F">
        <w:rPr>
          <w:rFonts w:eastAsia="Times New Roman"/>
          <w:color w:val="000000" w:themeColor="text1"/>
          <w:sz w:val="28"/>
          <w:szCs w:val="28"/>
        </w:rPr>
        <w:t>ческой культуры и спорта» в</w:t>
      </w:r>
      <w:r w:rsidR="008906AB">
        <w:rPr>
          <w:rFonts w:eastAsia="Times New Roman"/>
          <w:color w:val="000000" w:themeColor="text1"/>
          <w:sz w:val="28"/>
          <w:szCs w:val="28"/>
        </w:rPr>
        <w:t> </w:t>
      </w:r>
      <w:r w:rsidR="00DF606E" w:rsidRPr="00505D8F">
        <w:rPr>
          <w:rFonts w:eastAsia="Times New Roman"/>
          <w:color w:val="000000" w:themeColor="text1"/>
          <w:sz w:val="28"/>
          <w:szCs w:val="28"/>
        </w:rPr>
        <w:t>2024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году не формировался в связи с отсутствием учреждений физической культуры и спорта в муниципальном </w:t>
      </w:r>
      <w:r w:rsidRPr="008906AB">
        <w:rPr>
          <w:rFonts w:eastAsia="Times New Roman"/>
          <w:color w:val="000000" w:themeColor="text1"/>
          <w:sz w:val="28"/>
          <w:szCs w:val="28"/>
        </w:rPr>
        <w:t>районе</w:t>
      </w:r>
      <w:r w:rsidR="00DF606E" w:rsidRPr="008906AB">
        <w:rPr>
          <w:bCs/>
          <w:color w:val="000000" w:themeColor="text1"/>
          <w:sz w:val="28"/>
          <w:szCs w:val="28"/>
        </w:rPr>
        <w:t>.</w:t>
      </w:r>
    </w:p>
    <w:p w:rsidR="005C462E" w:rsidRPr="00505D8F" w:rsidRDefault="005C462E" w:rsidP="00505D8F">
      <w:pPr>
        <w:shd w:val="clear" w:color="auto" w:fill="FFFFFF" w:themeFill="background1"/>
        <w:ind w:firstLine="720"/>
        <w:jc w:val="center"/>
        <w:rPr>
          <w:b/>
          <w:bCs/>
          <w:color w:val="000000" w:themeColor="text1"/>
          <w:sz w:val="28"/>
          <w:szCs w:val="28"/>
        </w:rPr>
      </w:pPr>
    </w:p>
    <w:p w:rsidR="005C462E" w:rsidRPr="00505D8F" w:rsidRDefault="005C462E" w:rsidP="008906AB">
      <w:pPr>
        <w:shd w:val="clear" w:color="auto" w:fill="FFFFFF" w:themeFill="background1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05D8F">
        <w:rPr>
          <w:b/>
          <w:bCs/>
          <w:color w:val="000000" w:themeColor="text1"/>
          <w:sz w:val="28"/>
          <w:szCs w:val="28"/>
        </w:rPr>
        <w:t xml:space="preserve">2. </w:t>
      </w: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Дошкольное образование</w:t>
      </w:r>
    </w:p>
    <w:p w:rsidR="005C462E" w:rsidRPr="00505D8F" w:rsidRDefault="005C462E" w:rsidP="00505D8F">
      <w:pPr>
        <w:shd w:val="clear" w:color="auto" w:fill="FFFFFF" w:themeFill="background1"/>
        <w:ind w:firstLine="720"/>
        <w:jc w:val="center"/>
        <w:rPr>
          <w:color w:val="000000" w:themeColor="text1"/>
          <w:sz w:val="28"/>
          <w:szCs w:val="28"/>
        </w:rPr>
      </w:pPr>
    </w:p>
    <w:p w:rsidR="00DF606E" w:rsidRPr="008B2914" w:rsidRDefault="00DF606E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Система дошкольного образования района на современном этапе представляет собой гибкую сеть образовательных учреждений, обеспечивающих широкий спектр образовательных услуг, отвечающих интересам семьи и общества. Помимо 3 дошкольных учреждений, дошкольные группы работают еще в 6 школах, а также в Доме детского творчества. Для детей, не посещающих дошкольные группы, и их родителей на базе Седельниковского детского </w:t>
      </w:r>
      <w:r w:rsidRPr="008B2914">
        <w:rPr>
          <w:rFonts w:eastAsia="Times New Roman"/>
          <w:color w:val="000000" w:themeColor="text1"/>
          <w:sz w:val="28"/>
          <w:szCs w:val="28"/>
        </w:rPr>
        <w:t>сада № 1 открыт консультационный пункт.</w:t>
      </w:r>
    </w:p>
    <w:p w:rsidR="00DF606E" w:rsidRPr="00505D8F" w:rsidRDefault="00DF606E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8B2914">
        <w:rPr>
          <w:rFonts w:eastAsia="Times New Roman"/>
          <w:color w:val="000000" w:themeColor="text1"/>
          <w:sz w:val="28"/>
          <w:szCs w:val="28"/>
        </w:rPr>
        <w:t xml:space="preserve">Доля детей в возрасте 1 </w:t>
      </w:r>
      <w:r w:rsidR="00004539" w:rsidRPr="008B2914">
        <w:rPr>
          <w:rFonts w:eastAsia="Times New Roman"/>
          <w:color w:val="000000" w:themeColor="text1"/>
          <w:sz w:val="28"/>
          <w:szCs w:val="28"/>
        </w:rPr>
        <w:t>–</w:t>
      </w:r>
      <w:r w:rsidRPr="008B2914">
        <w:rPr>
          <w:rFonts w:eastAsia="Times New Roman"/>
          <w:color w:val="000000" w:themeColor="text1"/>
          <w:sz w:val="28"/>
          <w:szCs w:val="28"/>
        </w:rPr>
        <w:t xml:space="preserve"> 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</w:t>
      </w:r>
      <w:r w:rsidR="00004539" w:rsidRPr="008B2914">
        <w:rPr>
          <w:rFonts w:eastAsia="Times New Roman"/>
          <w:color w:val="000000" w:themeColor="text1"/>
          <w:sz w:val="28"/>
          <w:szCs w:val="28"/>
        </w:rPr>
        <w:t> </w:t>
      </w:r>
      <w:r w:rsidRPr="008B2914">
        <w:rPr>
          <w:rFonts w:eastAsia="Times New Roman"/>
          <w:color w:val="000000" w:themeColor="text1"/>
          <w:sz w:val="28"/>
          <w:szCs w:val="28"/>
        </w:rPr>
        <w:t xml:space="preserve">возрасте </w:t>
      </w:r>
      <w:r w:rsidR="00004539" w:rsidRPr="008B2914">
        <w:rPr>
          <w:rFonts w:eastAsia="Times New Roman"/>
          <w:color w:val="000000" w:themeColor="text1"/>
          <w:sz w:val="28"/>
          <w:szCs w:val="28"/>
        </w:rPr>
        <w:t xml:space="preserve">1 – 6 </w:t>
      </w:r>
      <w:r w:rsidRPr="008B2914">
        <w:rPr>
          <w:rFonts w:eastAsia="Times New Roman"/>
          <w:color w:val="000000" w:themeColor="text1"/>
          <w:sz w:val="28"/>
          <w:szCs w:val="28"/>
        </w:rPr>
        <w:t>лет, за 2024 год составила 59,74 процента, что ниже уровня 2023 года на 4,16 процентных пункта.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</w:t>
      </w:r>
    </w:p>
    <w:p w:rsidR="00DF606E" w:rsidRPr="00505D8F" w:rsidRDefault="00DF606E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Доля детей в </w:t>
      </w:r>
      <w:r w:rsidRPr="008B2914">
        <w:rPr>
          <w:rFonts w:eastAsia="Times New Roman"/>
          <w:color w:val="000000" w:themeColor="text1"/>
          <w:sz w:val="28"/>
          <w:szCs w:val="28"/>
        </w:rPr>
        <w:t xml:space="preserve">возрасте </w:t>
      </w:r>
      <w:r w:rsidR="00004539" w:rsidRPr="008B2914">
        <w:rPr>
          <w:rFonts w:eastAsia="Times New Roman"/>
          <w:color w:val="000000" w:themeColor="text1"/>
          <w:sz w:val="28"/>
          <w:szCs w:val="28"/>
        </w:rPr>
        <w:t xml:space="preserve">1 – 6 </w:t>
      </w:r>
      <w:r w:rsidRPr="008B2914">
        <w:rPr>
          <w:rFonts w:eastAsia="Times New Roman"/>
          <w:color w:val="000000" w:themeColor="text1"/>
          <w:sz w:val="28"/>
          <w:szCs w:val="28"/>
        </w:rPr>
        <w:t xml:space="preserve">лет, стоящих на учете для определения в муниципальные дошкольные образовательные учреждения, в общей численности детей в возрасте </w:t>
      </w:r>
      <w:r w:rsidR="00004539" w:rsidRPr="008B2914">
        <w:rPr>
          <w:rFonts w:eastAsia="Times New Roman"/>
          <w:color w:val="000000" w:themeColor="text1"/>
          <w:sz w:val="28"/>
          <w:szCs w:val="28"/>
        </w:rPr>
        <w:t xml:space="preserve">1 – 6 </w:t>
      </w:r>
      <w:r w:rsidRPr="008B2914">
        <w:rPr>
          <w:rFonts w:eastAsia="Times New Roman"/>
          <w:color w:val="000000" w:themeColor="text1"/>
          <w:sz w:val="28"/>
          <w:szCs w:val="28"/>
        </w:rPr>
        <w:t>лет составила 3,24 процента.</w:t>
      </w:r>
    </w:p>
    <w:p w:rsidR="00DF606E" w:rsidRPr="00505D8F" w:rsidRDefault="00DF606E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При расчете данного показателя информация была взята из автоматизированной информационной системы «Комплектование ДОО» (количество детей, стоящих на очереди для зачисления в детский сад).</w:t>
      </w:r>
    </w:p>
    <w:p w:rsidR="005C462E" w:rsidRPr="00505D8F" w:rsidRDefault="00DF606E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Доля муниципальных дошкольных образовательных учреждений, здания которых </w:t>
      </w:r>
      <w:r w:rsidRPr="008B2914">
        <w:rPr>
          <w:rFonts w:eastAsia="Times New Roman"/>
          <w:color w:val="000000" w:themeColor="text1"/>
          <w:sz w:val="28"/>
          <w:szCs w:val="28"/>
        </w:rPr>
        <w:t xml:space="preserve">находятся в аварийном состоянии или требуют капитального ремонта, в общем числе муниципальных дошкольных образовательных учреждений </w:t>
      </w:r>
      <w:r w:rsidR="00004539" w:rsidRPr="008B2914">
        <w:rPr>
          <w:rFonts w:eastAsia="Times New Roman"/>
          <w:color w:val="000000" w:themeColor="text1"/>
          <w:sz w:val="28"/>
          <w:szCs w:val="28"/>
        </w:rPr>
        <w:t>в 2024 году</w:t>
      </w:r>
      <w:r w:rsidR="00486353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8B2914">
        <w:rPr>
          <w:rFonts w:eastAsia="Times New Roman"/>
          <w:color w:val="000000" w:themeColor="text1"/>
          <w:sz w:val="28"/>
          <w:szCs w:val="28"/>
        </w:rPr>
        <w:t>составляет 66,70 процента. В рамках национально</w:t>
      </w:r>
      <w:r w:rsidR="00FC4BF3" w:rsidRPr="008B2914">
        <w:rPr>
          <w:rFonts w:eastAsia="Times New Roman"/>
          <w:color w:val="000000" w:themeColor="text1"/>
          <w:sz w:val="28"/>
          <w:szCs w:val="28"/>
        </w:rPr>
        <w:t>го проекта «Образование» подлежат капитальному ремонту</w:t>
      </w:r>
      <w:r w:rsidR="00FC4BF3" w:rsidRPr="00505D8F">
        <w:rPr>
          <w:rFonts w:eastAsia="Times New Roman"/>
          <w:color w:val="000000" w:themeColor="text1"/>
          <w:sz w:val="28"/>
          <w:szCs w:val="28"/>
        </w:rPr>
        <w:t xml:space="preserve"> здания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МБДОУ </w:t>
      </w:r>
      <w:r w:rsidRPr="00505D8F">
        <w:rPr>
          <w:rFonts w:eastAsia="Times New Roman"/>
          <w:color w:val="000000" w:themeColor="text1"/>
          <w:sz w:val="28"/>
          <w:szCs w:val="28"/>
        </w:rPr>
        <w:lastRenderedPageBreak/>
        <w:t>«Седельниковский детский сад № 1»</w:t>
      </w:r>
      <w:r w:rsidR="00FC4BF3" w:rsidRPr="00505D8F">
        <w:rPr>
          <w:rFonts w:eastAsia="Times New Roman"/>
          <w:color w:val="000000" w:themeColor="text1"/>
          <w:sz w:val="28"/>
          <w:szCs w:val="28"/>
        </w:rPr>
        <w:t xml:space="preserve"> и МБДОУ «Седельниковский детский сад № 2»</w:t>
      </w:r>
      <w:r w:rsidRPr="00505D8F">
        <w:rPr>
          <w:rFonts w:eastAsia="Times New Roman"/>
          <w:color w:val="000000" w:themeColor="text1"/>
          <w:sz w:val="28"/>
          <w:szCs w:val="28"/>
        </w:rPr>
        <w:t>, в ходе которого запланированы следующие виды работ: замена сетей тепло- и энергоснабжения,</w:t>
      </w:r>
      <w:r w:rsidR="00004539">
        <w:rPr>
          <w:rFonts w:eastAsia="Times New Roman"/>
          <w:color w:val="000000" w:themeColor="text1"/>
          <w:sz w:val="28"/>
          <w:szCs w:val="28"/>
        </w:rPr>
        <w:t xml:space="preserve"> ремонт фасада, стен и кровли.</w:t>
      </w:r>
    </w:p>
    <w:p w:rsidR="00DF606E" w:rsidRPr="00505D8F" w:rsidRDefault="00DF606E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5C462E" w:rsidRPr="00505D8F" w:rsidRDefault="005C462E" w:rsidP="00004539">
      <w:pPr>
        <w:shd w:val="clear" w:color="auto" w:fill="FFFFFF"/>
        <w:tabs>
          <w:tab w:val="left" w:pos="813"/>
        </w:tabs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05D8F">
        <w:rPr>
          <w:b/>
          <w:bCs/>
          <w:color w:val="000000" w:themeColor="text1"/>
          <w:sz w:val="28"/>
          <w:szCs w:val="28"/>
        </w:rPr>
        <w:t>3.</w:t>
      </w: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Общее и дополнительное образование</w:t>
      </w:r>
    </w:p>
    <w:p w:rsidR="00F0523C" w:rsidRPr="00505D8F" w:rsidRDefault="00F0523C" w:rsidP="00505D8F">
      <w:pPr>
        <w:shd w:val="clear" w:color="auto" w:fill="FFFFFF"/>
        <w:tabs>
          <w:tab w:val="left" w:pos="813"/>
        </w:tabs>
        <w:ind w:firstLine="720"/>
        <w:jc w:val="center"/>
        <w:rPr>
          <w:color w:val="000000" w:themeColor="text1"/>
          <w:sz w:val="28"/>
          <w:szCs w:val="28"/>
        </w:rPr>
      </w:pPr>
    </w:p>
    <w:p w:rsidR="00F0523C" w:rsidRPr="00505D8F" w:rsidRDefault="00F0523C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 xml:space="preserve">Развитие системы образования Седельниковского района, её успехи напрямую зависит от ресурсного обеспечения, важнейшей составляющей которого являются кадры. В настоящее время в системе образования Седельниковского района </w:t>
      </w:r>
      <w:r w:rsidRPr="008B2914">
        <w:rPr>
          <w:color w:val="000000" w:themeColor="text1"/>
          <w:sz w:val="28"/>
          <w:szCs w:val="28"/>
        </w:rPr>
        <w:t>трудятся 498 человек, в том числе 406 человек в</w:t>
      </w:r>
      <w:r w:rsidR="00004539" w:rsidRPr="008B2914">
        <w:rPr>
          <w:color w:val="000000" w:themeColor="text1"/>
          <w:sz w:val="28"/>
          <w:szCs w:val="28"/>
        </w:rPr>
        <w:t> </w:t>
      </w:r>
      <w:r w:rsidRPr="008B2914">
        <w:rPr>
          <w:color w:val="000000" w:themeColor="text1"/>
          <w:sz w:val="28"/>
          <w:szCs w:val="28"/>
        </w:rPr>
        <w:t>образовательных организациях. Из них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r w:rsidRPr="008B2914">
        <w:rPr>
          <w:color w:val="000000" w:themeColor="text1"/>
          <w:sz w:val="28"/>
          <w:szCs w:val="28"/>
        </w:rPr>
        <w:t>308 человек (75,9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r w:rsidR="00373A6E" w:rsidRPr="008B2914">
        <w:rPr>
          <w:rFonts w:eastAsia="Times New Roman"/>
          <w:color w:val="000000" w:themeColor="text1"/>
          <w:sz w:val="28"/>
          <w:szCs w:val="28"/>
        </w:rPr>
        <w:t>процента</w:t>
      </w:r>
      <w:r w:rsidRPr="008B2914">
        <w:rPr>
          <w:color w:val="000000" w:themeColor="text1"/>
          <w:sz w:val="28"/>
          <w:szCs w:val="28"/>
        </w:rPr>
        <w:t>) в</w:t>
      </w:r>
      <w:r w:rsidR="00004539" w:rsidRPr="008B2914">
        <w:rPr>
          <w:color w:val="000000" w:themeColor="text1"/>
          <w:sz w:val="28"/>
          <w:szCs w:val="28"/>
        </w:rPr>
        <w:t> </w:t>
      </w:r>
      <w:r w:rsidRPr="008B2914">
        <w:rPr>
          <w:color w:val="000000" w:themeColor="text1"/>
          <w:sz w:val="28"/>
          <w:szCs w:val="28"/>
        </w:rPr>
        <w:t>об</w:t>
      </w:r>
      <w:r w:rsidR="00004539" w:rsidRPr="008B2914">
        <w:rPr>
          <w:color w:val="000000" w:themeColor="text1"/>
          <w:sz w:val="28"/>
          <w:szCs w:val="28"/>
        </w:rPr>
        <w:t xml:space="preserve">щеобразовательных организациях, </w:t>
      </w:r>
      <w:r w:rsidRPr="008B2914">
        <w:rPr>
          <w:color w:val="000000" w:themeColor="text1"/>
          <w:sz w:val="28"/>
          <w:szCs w:val="28"/>
        </w:rPr>
        <w:t>41 человек (10,1</w:t>
      </w:r>
      <w:r w:rsidR="008B2914" w:rsidRPr="008B2914">
        <w:rPr>
          <w:color w:val="000000" w:themeColor="text1"/>
          <w:sz w:val="28"/>
          <w:szCs w:val="28"/>
        </w:rPr>
        <w:t xml:space="preserve"> </w:t>
      </w:r>
      <w:r w:rsidR="00373A6E" w:rsidRPr="008B2914">
        <w:rPr>
          <w:rFonts w:eastAsia="Times New Roman"/>
          <w:color w:val="000000" w:themeColor="text1"/>
          <w:sz w:val="28"/>
          <w:szCs w:val="28"/>
        </w:rPr>
        <w:t>процента</w:t>
      </w:r>
      <w:r w:rsidRPr="008B2914">
        <w:rPr>
          <w:color w:val="000000" w:themeColor="text1"/>
          <w:sz w:val="28"/>
          <w:szCs w:val="28"/>
        </w:rPr>
        <w:t>) в</w:t>
      </w:r>
      <w:r w:rsidR="00373A6E" w:rsidRPr="008B2914">
        <w:rPr>
          <w:color w:val="000000" w:themeColor="text1"/>
          <w:sz w:val="28"/>
          <w:szCs w:val="28"/>
        </w:rPr>
        <w:t> </w:t>
      </w:r>
      <w:r w:rsidRPr="008B2914">
        <w:rPr>
          <w:color w:val="000000" w:themeColor="text1"/>
          <w:sz w:val="28"/>
          <w:szCs w:val="28"/>
        </w:rPr>
        <w:t>учреждениях дополнительного образования.</w:t>
      </w:r>
      <w:r w:rsidRPr="00505D8F">
        <w:rPr>
          <w:color w:val="000000" w:themeColor="text1"/>
          <w:sz w:val="28"/>
          <w:szCs w:val="28"/>
        </w:rPr>
        <w:t xml:space="preserve"> </w:t>
      </w:r>
    </w:p>
    <w:p w:rsidR="00F0523C" w:rsidRPr="00505D8F" w:rsidRDefault="00F0523C" w:rsidP="00505D8F">
      <w:pPr>
        <w:shd w:val="clear" w:color="auto" w:fill="FFFFFF"/>
        <w:tabs>
          <w:tab w:val="left" w:pos="0"/>
        </w:tabs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Работа со способными и </w:t>
      </w:r>
      <w:r w:rsidRPr="008B2914">
        <w:rPr>
          <w:rFonts w:eastAsia="Times New Roman"/>
          <w:color w:val="000000" w:themeColor="text1"/>
          <w:sz w:val="28"/>
          <w:szCs w:val="28"/>
        </w:rPr>
        <w:t>одарёнными детьми, создание условий, обеспечивающих выявление и развитие одарённых детей, реализация их потенциальных возможностей является одним из важных направлений деятельности образовательных учреждений Седельниковского</w:t>
      </w:r>
      <w:r w:rsidR="008B2914" w:rsidRPr="008B2914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8B2914">
        <w:rPr>
          <w:rFonts w:eastAsia="Times New Roman"/>
          <w:color w:val="000000" w:themeColor="text1"/>
          <w:sz w:val="28"/>
          <w:szCs w:val="28"/>
        </w:rPr>
        <w:t>района.</w:t>
      </w:r>
      <w:r w:rsidRPr="008B2914">
        <w:rPr>
          <w:color w:val="000000" w:themeColor="text1"/>
          <w:sz w:val="28"/>
          <w:szCs w:val="28"/>
        </w:rPr>
        <w:t xml:space="preserve"> Одна из самых распространенных форм работы с одаренными детьми </w:t>
      </w:r>
      <w:r w:rsidR="00004539" w:rsidRPr="008B2914">
        <w:rPr>
          <w:color w:val="000000" w:themeColor="text1"/>
          <w:sz w:val="28"/>
          <w:szCs w:val="28"/>
        </w:rPr>
        <w:t>–</w:t>
      </w:r>
      <w:r w:rsidRPr="008B2914">
        <w:rPr>
          <w:color w:val="000000" w:themeColor="text1"/>
          <w:sz w:val="28"/>
          <w:szCs w:val="28"/>
        </w:rPr>
        <w:t xml:space="preserve"> это проведение всероссийской олимпиады школьников.</w:t>
      </w:r>
    </w:p>
    <w:p w:rsidR="00F0523C" w:rsidRPr="00505D8F" w:rsidRDefault="00F0523C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В региональном этапе всероссийской олимпиады школьников в</w:t>
      </w:r>
      <w:r w:rsidR="00373A6E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2024</w:t>
      </w:r>
      <w:r w:rsidR="00373A6E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 xml:space="preserve">году приняли участие 26 обучающихся из 4 ОУ: Седельниковская СШ № 1 (12), Седельниковская СШ № 2 (7), Кейзесская СШ (6), Голубовская СШ (1). Мальцева Екатерина, обучающаяся 8 класса МБОУ «Седельниковская СШ № 2» стала призером регионального этапа по экономике (руководитель Линник Л.П.). </w:t>
      </w:r>
    </w:p>
    <w:p w:rsidR="00F0523C" w:rsidRPr="00505D8F" w:rsidRDefault="00F0523C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В течение последних лет, усилия комитета по образованию были направлены на наращивание компетенций управленческого персонала и</w:t>
      </w:r>
      <w:r w:rsidR="00373A6E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педагогических коллективов в области управления. В 2024 году продолжилась работа с управленческими командами образовательных учреждений по внедрению проектной культуры управления. </w:t>
      </w:r>
      <w:r w:rsidRPr="00505D8F">
        <w:rPr>
          <w:color w:val="000000" w:themeColor="text1"/>
          <w:sz w:val="28"/>
          <w:szCs w:val="28"/>
        </w:rPr>
        <w:t>14</w:t>
      </w:r>
      <w:r w:rsidR="00373A6E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 xml:space="preserve">образовательных организаций укомплектованы административно-управленческим персоналом: 9 руководителей в общеобразовательных организациях, 3 – в дошкольных образовательных организациях, 2 – в учреждениях дополнительного образования. Все </w:t>
      </w:r>
      <w:r w:rsidRPr="008B2914">
        <w:rPr>
          <w:color w:val="000000" w:themeColor="text1"/>
          <w:sz w:val="28"/>
          <w:szCs w:val="28"/>
        </w:rPr>
        <w:t>руководители аттестованы на соответствие занимаемой должности, 71,4</w:t>
      </w:r>
      <w:r w:rsidR="00373A6E" w:rsidRPr="008B2914">
        <w:rPr>
          <w:color w:val="000000" w:themeColor="text1"/>
          <w:sz w:val="28"/>
          <w:szCs w:val="28"/>
        </w:rPr>
        <w:t> </w:t>
      </w:r>
      <w:r w:rsidR="00373A6E" w:rsidRPr="008B2914">
        <w:rPr>
          <w:rFonts w:eastAsia="Times New Roman"/>
          <w:color w:val="000000" w:themeColor="text1"/>
          <w:sz w:val="28"/>
          <w:szCs w:val="28"/>
        </w:rPr>
        <w:t>процента</w:t>
      </w:r>
      <w:r w:rsidRPr="00505D8F">
        <w:rPr>
          <w:color w:val="000000" w:themeColor="text1"/>
          <w:sz w:val="28"/>
          <w:szCs w:val="28"/>
        </w:rPr>
        <w:t xml:space="preserve"> имеют профессиональную переподготовку по программе «Менеджмент организации», «Государственное и муниципальное управление». Одним из ресурсов кадрового обеспечения является заключение договоров о целевом обучении с выпускниками школ района. В 2024 году заключен 1 договор о целевом обучении с абитуриентом Омского государственного педагогического университета. Всего за последние три года договоры заключены с 2 выпускниками школ района. В следующем году планируется дальнейшее расширение практики заключения договоров о</w:t>
      </w:r>
      <w:r w:rsidR="00373A6E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 xml:space="preserve">целевом обучении со студентами образовательных организаций высшего </w:t>
      </w:r>
      <w:r w:rsidRPr="00505D8F">
        <w:rPr>
          <w:color w:val="000000" w:themeColor="text1"/>
          <w:sz w:val="28"/>
          <w:szCs w:val="28"/>
        </w:rPr>
        <w:lastRenderedPageBreak/>
        <w:t>образования</w:t>
      </w:r>
    </w:p>
    <w:p w:rsidR="00F0523C" w:rsidRPr="00505D8F" w:rsidRDefault="00373A6E" w:rsidP="00505D8F">
      <w:pPr>
        <w:shd w:val="clear" w:color="auto" w:fill="FFFFFF" w:themeFill="background1"/>
        <w:tabs>
          <w:tab w:val="left" w:pos="1917"/>
          <w:tab w:val="left" w:pos="4088"/>
          <w:tab w:val="left" w:pos="6600"/>
        </w:tabs>
        <w:ind w:firstLine="720"/>
        <w:jc w:val="both"/>
        <w:rPr>
          <w:color w:val="000000" w:themeColor="text1"/>
          <w:sz w:val="28"/>
          <w:szCs w:val="28"/>
        </w:rPr>
      </w:pPr>
      <w:r w:rsidRPr="008B2914">
        <w:rPr>
          <w:rFonts w:eastAsia="Times New Roman"/>
          <w:color w:val="000000" w:themeColor="text1"/>
          <w:spacing w:val="-4"/>
          <w:sz w:val="28"/>
          <w:szCs w:val="28"/>
        </w:rPr>
        <w:t>В 2024 году д</w:t>
      </w:r>
      <w:r w:rsidR="00F0523C" w:rsidRPr="008B2914">
        <w:rPr>
          <w:rFonts w:eastAsia="Times New Roman"/>
          <w:color w:val="000000" w:themeColor="text1"/>
          <w:spacing w:val="-4"/>
          <w:sz w:val="28"/>
          <w:szCs w:val="28"/>
        </w:rPr>
        <w:t xml:space="preserve">оля </w:t>
      </w:r>
      <w:r w:rsidR="00F0523C" w:rsidRPr="008B2914">
        <w:rPr>
          <w:rFonts w:eastAsia="Times New Roman"/>
          <w:color w:val="000000" w:themeColor="text1"/>
          <w:spacing w:val="-1"/>
          <w:sz w:val="28"/>
          <w:szCs w:val="28"/>
        </w:rPr>
        <w:t xml:space="preserve">выпускников муниципальных </w:t>
      </w:r>
      <w:r w:rsidR="00F0523C" w:rsidRPr="008B2914">
        <w:rPr>
          <w:rFonts w:eastAsia="Times New Roman"/>
          <w:color w:val="000000" w:themeColor="text1"/>
          <w:sz w:val="28"/>
          <w:szCs w:val="28"/>
        </w:rPr>
        <w:t xml:space="preserve">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</w:t>
      </w:r>
      <w:r w:rsidRPr="008B2914">
        <w:rPr>
          <w:rFonts w:eastAsia="Times New Roman"/>
          <w:color w:val="000000" w:themeColor="text1"/>
          <w:sz w:val="28"/>
          <w:szCs w:val="28"/>
        </w:rPr>
        <w:t>–</w:t>
      </w:r>
      <w:r w:rsidR="00F0523C" w:rsidRPr="008B2914">
        <w:rPr>
          <w:rFonts w:eastAsia="Times New Roman"/>
          <w:color w:val="000000" w:themeColor="text1"/>
          <w:sz w:val="28"/>
          <w:szCs w:val="28"/>
        </w:rPr>
        <w:t xml:space="preserve"> 2,5 процент</w:t>
      </w:r>
      <w:r w:rsidRPr="008B2914">
        <w:rPr>
          <w:rFonts w:eastAsia="Times New Roman"/>
          <w:color w:val="000000" w:themeColor="text1"/>
          <w:sz w:val="28"/>
          <w:szCs w:val="28"/>
        </w:rPr>
        <w:t>а</w:t>
      </w:r>
      <w:r w:rsidR="00F0523C" w:rsidRPr="008B2914">
        <w:rPr>
          <w:rFonts w:eastAsia="Times New Roman"/>
          <w:color w:val="000000" w:themeColor="text1"/>
          <w:sz w:val="28"/>
          <w:szCs w:val="28"/>
        </w:rPr>
        <w:t>.</w:t>
      </w:r>
    </w:p>
    <w:p w:rsidR="00F0523C" w:rsidRPr="00505D8F" w:rsidRDefault="00F0523C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Доля </w:t>
      </w:r>
      <w:r w:rsidRPr="008B2914">
        <w:rPr>
          <w:rFonts w:eastAsia="Times New Roman"/>
          <w:color w:val="000000" w:themeColor="text1"/>
          <w:sz w:val="28"/>
          <w:szCs w:val="28"/>
        </w:rPr>
        <w:t xml:space="preserve">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</w:r>
      <w:r w:rsidR="00373A6E" w:rsidRPr="008B2914">
        <w:rPr>
          <w:rFonts w:eastAsia="Times New Roman"/>
          <w:color w:val="000000" w:themeColor="text1"/>
          <w:sz w:val="28"/>
          <w:szCs w:val="28"/>
        </w:rPr>
        <w:t>в 2024 году</w:t>
      </w:r>
      <w:r w:rsidRPr="008B2914">
        <w:rPr>
          <w:rFonts w:eastAsia="Times New Roman"/>
          <w:color w:val="000000" w:themeColor="text1"/>
          <w:sz w:val="28"/>
          <w:szCs w:val="28"/>
        </w:rPr>
        <w:t xml:space="preserve">составила 78,75 процента. На период 2025 </w:t>
      </w:r>
      <w:r w:rsidR="00373A6E" w:rsidRPr="008B2914">
        <w:rPr>
          <w:rFonts w:eastAsia="Times New Roman"/>
          <w:color w:val="000000" w:themeColor="text1"/>
          <w:sz w:val="28"/>
          <w:szCs w:val="28"/>
        </w:rPr>
        <w:t>–</w:t>
      </w:r>
      <w:r w:rsidR="008959D8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8B2914">
        <w:rPr>
          <w:rFonts w:eastAsia="Times New Roman"/>
          <w:color w:val="000000" w:themeColor="text1"/>
          <w:sz w:val="28"/>
          <w:szCs w:val="28"/>
        </w:rPr>
        <w:t>2027 годов показатель планируется сохранить на прежнем уровне.</w:t>
      </w:r>
    </w:p>
    <w:p w:rsidR="00F0523C" w:rsidRPr="00505D8F" w:rsidRDefault="00F0523C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Доля муниципальных общеобразовательных учреждений, здания которых </w:t>
      </w:r>
      <w:r w:rsidRPr="008B2914">
        <w:rPr>
          <w:rFonts w:eastAsia="Times New Roman"/>
          <w:color w:val="000000" w:themeColor="text1"/>
          <w:sz w:val="28"/>
          <w:szCs w:val="28"/>
        </w:rPr>
        <w:t xml:space="preserve">находятся в аварийном состоянии или требуют капитального ремонта, в общем количестве муниципальных общеобразовательных учреждений </w:t>
      </w:r>
      <w:r w:rsidR="00373A6E" w:rsidRPr="008B2914">
        <w:rPr>
          <w:rFonts w:eastAsia="Times New Roman"/>
          <w:color w:val="000000" w:themeColor="text1"/>
          <w:sz w:val="28"/>
          <w:szCs w:val="28"/>
        </w:rPr>
        <w:t>в 2024 году</w:t>
      </w:r>
      <w:r w:rsidR="008B2914" w:rsidRPr="008B2914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486353">
        <w:rPr>
          <w:rFonts w:eastAsia="Times New Roman"/>
          <w:color w:val="000000" w:themeColor="text1"/>
          <w:sz w:val="28"/>
          <w:szCs w:val="28"/>
        </w:rPr>
        <w:t xml:space="preserve">составляет 60 </w:t>
      </w:r>
      <w:r w:rsidRPr="008B2914">
        <w:rPr>
          <w:rFonts w:eastAsia="Times New Roman"/>
          <w:color w:val="000000" w:themeColor="text1"/>
          <w:sz w:val="28"/>
          <w:szCs w:val="28"/>
        </w:rPr>
        <w:t>процентов</w:t>
      </w:r>
      <w:r w:rsidR="00373A6E" w:rsidRPr="008B2914">
        <w:rPr>
          <w:rFonts w:eastAsia="Times New Roman"/>
          <w:color w:val="000000" w:themeColor="text1"/>
          <w:sz w:val="28"/>
          <w:szCs w:val="28"/>
        </w:rPr>
        <w:t>.</w:t>
      </w:r>
      <w:r w:rsidR="008B2914" w:rsidRPr="008B2914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373A6E" w:rsidRPr="008B2914">
        <w:rPr>
          <w:rFonts w:eastAsia="Times New Roman"/>
          <w:color w:val="000000" w:themeColor="text1"/>
          <w:sz w:val="28"/>
          <w:szCs w:val="28"/>
        </w:rPr>
        <w:t>Э</w:t>
      </w:r>
      <w:r w:rsidRPr="008B2914">
        <w:rPr>
          <w:rFonts w:eastAsia="Times New Roman"/>
          <w:color w:val="000000" w:themeColor="text1"/>
          <w:sz w:val="28"/>
          <w:szCs w:val="28"/>
        </w:rPr>
        <w:t>то МБОУ «Седельниковская СШ № 1», МБОУ «Рагозинская СШ», МБОУ «Кукарская СШ», МБОУ «Голубовская СШ», МБОУ «Новоуйская СШ», МБОУ «Кейзесская СШ». В 2026 году планируется капитальный ремонт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МБОУ «Седельниковская СШ № 1».</w:t>
      </w:r>
    </w:p>
    <w:p w:rsidR="00F0523C" w:rsidRPr="00505D8F" w:rsidRDefault="00F0523C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Уменьшается по сравнению с 2023 годом доля </w:t>
      </w:r>
      <w:r w:rsidRPr="008B2914">
        <w:rPr>
          <w:rFonts w:eastAsia="Times New Roman"/>
          <w:color w:val="000000" w:themeColor="text1"/>
          <w:sz w:val="28"/>
          <w:szCs w:val="28"/>
        </w:rPr>
        <w:t xml:space="preserve">детей первой и второй групп здоровья в общей численности обучающихся в муниципальных общеобразовательных учреждениях на 2,4 процентных пункта </w:t>
      </w:r>
      <w:r w:rsidR="00373A6E" w:rsidRPr="008B2914">
        <w:rPr>
          <w:rFonts w:eastAsia="Times New Roman"/>
          <w:color w:val="000000" w:themeColor="text1"/>
          <w:sz w:val="28"/>
          <w:szCs w:val="28"/>
        </w:rPr>
        <w:t>–</w:t>
      </w:r>
      <w:r w:rsidRPr="008B2914">
        <w:rPr>
          <w:rFonts w:eastAsia="Times New Roman"/>
          <w:color w:val="000000" w:themeColor="text1"/>
          <w:sz w:val="28"/>
          <w:szCs w:val="28"/>
        </w:rPr>
        <w:t xml:space="preserve"> в 2024 году она составила 86,4 процента. Причиной уменьшения детей первой и второй группы здоровья стало увеличение детей, которым по состоянию здоровья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медицинскими работниками была установлена третья группа здоровья учащихся.</w:t>
      </w:r>
    </w:p>
    <w:p w:rsidR="00F0523C" w:rsidRPr="00505D8F" w:rsidRDefault="00F0523C" w:rsidP="00505D8F">
      <w:pPr>
        <w:shd w:val="clear" w:color="auto" w:fill="FFFFFF" w:themeFill="background1"/>
        <w:tabs>
          <w:tab w:val="left" w:pos="2339"/>
          <w:tab w:val="left" w:pos="3225"/>
          <w:tab w:val="left" w:pos="4679"/>
          <w:tab w:val="left" w:pos="6282"/>
          <w:tab w:val="left" w:pos="7654"/>
          <w:tab w:val="left" w:pos="8399"/>
        </w:tabs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Доля обучающихся в муниципальных общеобразовательных учреждениях, </w:t>
      </w:r>
      <w:r w:rsidRPr="00505D8F">
        <w:rPr>
          <w:rFonts w:eastAsia="Times New Roman"/>
          <w:color w:val="000000" w:themeColor="text1"/>
          <w:spacing w:val="-2"/>
          <w:sz w:val="28"/>
          <w:szCs w:val="28"/>
        </w:rPr>
        <w:t xml:space="preserve">занимающихся </w:t>
      </w:r>
      <w:r w:rsidRPr="00505D8F">
        <w:rPr>
          <w:rFonts w:eastAsia="Times New Roman"/>
          <w:color w:val="000000" w:themeColor="text1"/>
          <w:spacing w:val="-10"/>
          <w:sz w:val="28"/>
          <w:szCs w:val="28"/>
        </w:rPr>
        <w:t xml:space="preserve">во </w:t>
      </w:r>
      <w:r w:rsidRPr="00505D8F">
        <w:rPr>
          <w:rFonts w:eastAsia="Times New Roman"/>
          <w:color w:val="000000" w:themeColor="text1"/>
          <w:spacing w:val="-4"/>
          <w:sz w:val="28"/>
          <w:szCs w:val="28"/>
        </w:rPr>
        <w:t xml:space="preserve">вторую </w:t>
      </w:r>
      <w:r w:rsidRPr="00505D8F">
        <w:rPr>
          <w:rFonts w:eastAsia="Times New Roman"/>
          <w:color w:val="000000" w:themeColor="text1"/>
          <w:spacing w:val="-3"/>
          <w:sz w:val="28"/>
          <w:szCs w:val="28"/>
        </w:rPr>
        <w:t xml:space="preserve">(третью) </w:t>
      </w:r>
      <w:r w:rsidRPr="00505D8F">
        <w:rPr>
          <w:rFonts w:eastAsia="Times New Roman"/>
          <w:color w:val="000000" w:themeColor="text1"/>
          <w:spacing w:val="-4"/>
          <w:sz w:val="28"/>
          <w:szCs w:val="28"/>
        </w:rPr>
        <w:t xml:space="preserve">смену, 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в </w:t>
      </w:r>
      <w:r w:rsidRPr="00505D8F">
        <w:rPr>
          <w:rFonts w:eastAsia="Times New Roman"/>
          <w:color w:val="000000" w:themeColor="text1"/>
          <w:spacing w:val="-4"/>
          <w:sz w:val="28"/>
          <w:szCs w:val="28"/>
        </w:rPr>
        <w:t xml:space="preserve">общей </w:t>
      </w:r>
      <w:proofErr w:type="gramStart"/>
      <w:r w:rsidRPr="00505D8F">
        <w:rPr>
          <w:rFonts w:eastAsia="Times New Roman"/>
          <w:color w:val="000000" w:themeColor="text1"/>
          <w:spacing w:val="-4"/>
          <w:sz w:val="28"/>
          <w:szCs w:val="28"/>
        </w:rPr>
        <w:t>ч</w:t>
      </w:r>
      <w:r w:rsidRPr="00505D8F">
        <w:rPr>
          <w:rFonts w:eastAsia="Times New Roman"/>
          <w:color w:val="000000" w:themeColor="text1"/>
          <w:sz w:val="28"/>
          <w:szCs w:val="28"/>
        </w:rPr>
        <w:t>исленности</w:t>
      </w:r>
      <w:proofErr w:type="gramEnd"/>
      <w:r w:rsidRPr="00505D8F">
        <w:rPr>
          <w:rFonts w:eastAsia="Times New Roman"/>
          <w:color w:val="000000" w:themeColor="text1"/>
          <w:sz w:val="28"/>
          <w:szCs w:val="28"/>
        </w:rPr>
        <w:t xml:space="preserve"> обучающихся в муниципальных общеобразовательных учреждениях составила 0 процентов.</w:t>
      </w:r>
    </w:p>
    <w:p w:rsidR="00F0523C" w:rsidRPr="008B2914" w:rsidRDefault="00F0523C" w:rsidP="00505D8F">
      <w:pPr>
        <w:shd w:val="clear" w:color="auto" w:fill="FFFFFF" w:themeFill="background1"/>
        <w:tabs>
          <w:tab w:val="left" w:pos="2339"/>
          <w:tab w:val="left" w:pos="3225"/>
          <w:tab w:val="left" w:pos="4679"/>
          <w:tab w:val="left" w:pos="6282"/>
          <w:tab w:val="left" w:pos="7654"/>
          <w:tab w:val="left" w:pos="8399"/>
        </w:tabs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Расходы бюджета муниципального </w:t>
      </w:r>
      <w:r w:rsidRPr="008B2914">
        <w:rPr>
          <w:rFonts w:eastAsia="Times New Roman"/>
          <w:color w:val="000000" w:themeColor="text1"/>
          <w:sz w:val="28"/>
          <w:szCs w:val="28"/>
        </w:rPr>
        <w:t>образования на общее образование в</w:t>
      </w:r>
      <w:r w:rsidR="00373A6E" w:rsidRPr="008B2914">
        <w:rPr>
          <w:rFonts w:eastAsia="Times New Roman"/>
          <w:color w:val="000000" w:themeColor="text1"/>
          <w:sz w:val="28"/>
          <w:szCs w:val="28"/>
        </w:rPr>
        <w:t> </w:t>
      </w:r>
      <w:r w:rsidRPr="008B2914">
        <w:rPr>
          <w:rFonts w:eastAsia="Times New Roman"/>
          <w:color w:val="000000" w:themeColor="text1"/>
          <w:sz w:val="28"/>
          <w:szCs w:val="28"/>
        </w:rPr>
        <w:t xml:space="preserve">расчете на 1 обучающегося в муниципальных общеобразовательных учреждениях составили в отчетном году 42,70 тыс. рублей. В 2025 </w:t>
      </w:r>
      <w:r w:rsidR="00373A6E" w:rsidRPr="008B2914">
        <w:rPr>
          <w:rFonts w:eastAsia="Times New Roman"/>
          <w:color w:val="000000" w:themeColor="text1"/>
          <w:sz w:val="28"/>
          <w:szCs w:val="28"/>
        </w:rPr>
        <w:t>–</w:t>
      </w:r>
      <w:r w:rsidRPr="008B2914">
        <w:rPr>
          <w:rFonts w:eastAsia="Times New Roman"/>
          <w:color w:val="000000" w:themeColor="text1"/>
          <w:sz w:val="28"/>
          <w:szCs w:val="28"/>
        </w:rPr>
        <w:t xml:space="preserve"> 2027 годах данный показатель планируется сохранить на прежнем уровне. Рост показателя обусловлен увеличением за счёт увеличения среднего уровня заработной платы педагогических работников общего образования и увеличения минимальной оплаты труда прочего персонала.</w:t>
      </w:r>
    </w:p>
    <w:p w:rsidR="00F0523C" w:rsidRPr="00505D8F" w:rsidRDefault="00F0523C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8B2914">
        <w:rPr>
          <w:rFonts w:eastAsia="Times New Roman"/>
          <w:color w:val="000000" w:themeColor="text1"/>
          <w:sz w:val="28"/>
          <w:szCs w:val="28"/>
        </w:rPr>
        <w:t xml:space="preserve">Доля детей в возрасте </w:t>
      </w:r>
      <w:r w:rsidR="00373A6E" w:rsidRPr="008B2914">
        <w:rPr>
          <w:rFonts w:eastAsia="Times New Roman"/>
          <w:color w:val="000000" w:themeColor="text1"/>
          <w:sz w:val="28"/>
          <w:szCs w:val="28"/>
        </w:rPr>
        <w:t>5 – 1</w:t>
      </w:r>
      <w:r w:rsidRPr="008B2914">
        <w:rPr>
          <w:rFonts w:eastAsia="Times New Roman"/>
          <w:color w:val="000000" w:themeColor="text1"/>
          <w:sz w:val="28"/>
          <w:szCs w:val="28"/>
        </w:rPr>
        <w:t>8 лет, получающих услуги по дополнительному образованию в организациях различной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организационно-правовой формы и формы собственности, в общей численности детей данной возрастной группы – 84,46 процента. Показатель выполнен по Соглашению регионального проекта «Успех каждого ребёнка».</w:t>
      </w:r>
    </w:p>
    <w:p w:rsidR="00F0523C" w:rsidRPr="00505D8F" w:rsidRDefault="00F0523C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В 2024 году </w:t>
      </w:r>
      <w:r w:rsidRPr="00505D8F">
        <w:rPr>
          <w:rFonts w:eastAsia="Calibri"/>
          <w:color w:val="000000" w:themeColor="text1"/>
          <w:sz w:val="28"/>
          <w:szCs w:val="28"/>
        </w:rPr>
        <w:t>проведена независимая оценка 5 образовательных организаций Седельниковского</w:t>
      </w:r>
      <w:r w:rsidR="008B2914">
        <w:rPr>
          <w:rFonts w:eastAsia="Calibri"/>
          <w:color w:val="000000" w:themeColor="text1"/>
          <w:sz w:val="28"/>
          <w:szCs w:val="28"/>
        </w:rPr>
        <w:t xml:space="preserve"> </w:t>
      </w:r>
      <w:r w:rsidRPr="00505D8F">
        <w:rPr>
          <w:rFonts w:eastAsia="Calibri"/>
          <w:color w:val="000000" w:themeColor="text1"/>
          <w:sz w:val="28"/>
          <w:szCs w:val="28"/>
        </w:rPr>
        <w:t xml:space="preserve">района. Средний показатель по району </w:t>
      </w:r>
      <w:r w:rsidRPr="007377D6">
        <w:rPr>
          <w:rFonts w:eastAsia="Calibri"/>
          <w:color w:val="000000" w:themeColor="text1"/>
          <w:sz w:val="28"/>
          <w:szCs w:val="28"/>
        </w:rPr>
        <w:t xml:space="preserve">составил </w:t>
      </w:r>
      <w:r w:rsidR="00373A6E" w:rsidRPr="007377D6">
        <w:rPr>
          <w:rFonts w:eastAsia="Calibri"/>
          <w:color w:val="000000" w:themeColor="text1"/>
          <w:sz w:val="28"/>
          <w:szCs w:val="28"/>
        </w:rPr>
        <w:t>–</w:t>
      </w:r>
      <w:r w:rsidRPr="007377D6">
        <w:rPr>
          <w:rFonts w:eastAsia="Calibri"/>
          <w:color w:val="000000" w:themeColor="text1"/>
          <w:sz w:val="28"/>
          <w:szCs w:val="28"/>
        </w:rPr>
        <w:t xml:space="preserve"> 88</w:t>
      </w:r>
      <w:r w:rsidRPr="00505D8F">
        <w:rPr>
          <w:rFonts w:eastAsia="Calibri"/>
          <w:color w:val="000000" w:themeColor="text1"/>
          <w:sz w:val="28"/>
          <w:szCs w:val="28"/>
        </w:rPr>
        <w:t>,</w:t>
      </w:r>
      <w:r w:rsidRPr="008959D8">
        <w:rPr>
          <w:rFonts w:eastAsia="Calibri"/>
          <w:sz w:val="28"/>
          <w:szCs w:val="28"/>
        </w:rPr>
        <w:t xml:space="preserve">14 </w:t>
      </w:r>
      <w:r w:rsidR="008959D8" w:rsidRPr="008959D8">
        <w:rPr>
          <w:rFonts w:eastAsia="Calibri"/>
          <w:sz w:val="28"/>
          <w:szCs w:val="28"/>
        </w:rPr>
        <w:t>балла</w:t>
      </w:r>
      <w:r w:rsidRPr="008959D8">
        <w:rPr>
          <w:rFonts w:eastAsia="Calibri"/>
          <w:sz w:val="28"/>
          <w:szCs w:val="28"/>
        </w:rPr>
        <w:t>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b/>
          <w:bCs/>
          <w:color w:val="000000" w:themeColor="text1"/>
          <w:sz w:val="28"/>
          <w:szCs w:val="28"/>
        </w:rPr>
      </w:pPr>
    </w:p>
    <w:p w:rsidR="005C462E" w:rsidRDefault="005C462E" w:rsidP="00373A6E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05D8F">
        <w:rPr>
          <w:b/>
          <w:bCs/>
          <w:color w:val="000000" w:themeColor="text1"/>
          <w:sz w:val="28"/>
          <w:szCs w:val="28"/>
        </w:rPr>
        <w:t xml:space="preserve">4. </w:t>
      </w: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Культура</w:t>
      </w:r>
    </w:p>
    <w:p w:rsidR="00373A6E" w:rsidRPr="00505D8F" w:rsidRDefault="00373A6E" w:rsidP="00505D8F">
      <w:pPr>
        <w:shd w:val="clear" w:color="auto" w:fill="FFFFFF"/>
        <w:ind w:firstLine="720"/>
        <w:jc w:val="center"/>
        <w:rPr>
          <w:color w:val="000000" w:themeColor="text1"/>
          <w:sz w:val="28"/>
          <w:szCs w:val="28"/>
        </w:rPr>
      </w:pPr>
    </w:p>
    <w:p w:rsidR="00653C7B" w:rsidRPr="007377D6" w:rsidRDefault="00653C7B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В 2024 году главным направлением деятельности учреждений культуры Седельниковского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района </w:t>
      </w:r>
      <w:r w:rsidRPr="007377D6">
        <w:rPr>
          <w:rFonts w:eastAsia="Times New Roman"/>
          <w:color w:val="000000" w:themeColor="text1"/>
          <w:sz w:val="28"/>
          <w:szCs w:val="28"/>
        </w:rPr>
        <w:t>было и остается расширение сферы услуг, оказываемых населению района, повышению их доступности и качества.</w:t>
      </w:r>
    </w:p>
    <w:p w:rsidR="00653C7B" w:rsidRPr="007377D6" w:rsidRDefault="00653C7B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7377D6">
        <w:rPr>
          <w:rFonts w:eastAsia="Times New Roman"/>
          <w:color w:val="000000" w:themeColor="text1"/>
          <w:sz w:val="28"/>
          <w:szCs w:val="28"/>
        </w:rPr>
        <w:t>На 1 января 2025 года функционировало 32 сетевые единицы учреждений культуры, в которых работали 138 человек, в течение года 33</w:t>
      </w:r>
      <w:r w:rsidR="00373A6E" w:rsidRPr="007377D6">
        <w:rPr>
          <w:rFonts w:eastAsia="Times New Roman"/>
          <w:color w:val="000000" w:themeColor="text1"/>
          <w:sz w:val="28"/>
          <w:szCs w:val="28"/>
        </w:rPr>
        <w:t> </w:t>
      </w:r>
      <w:r w:rsidRPr="007377D6">
        <w:rPr>
          <w:rFonts w:eastAsia="Times New Roman"/>
          <w:color w:val="000000" w:themeColor="text1"/>
          <w:sz w:val="28"/>
          <w:szCs w:val="28"/>
        </w:rPr>
        <w:t>руководителя и специалиста повысили свой профессиональный уровень, пройдя курсы повышения квалификации и профессиональную переподготовку, в том числе в рамках федерального проекта «Творческие люди» национального проекта «Культура»</w:t>
      </w:r>
      <w:r w:rsidR="00A35633" w:rsidRPr="007377D6">
        <w:rPr>
          <w:rFonts w:eastAsia="Times New Roman"/>
          <w:color w:val="000000" w:themeColor="text1"/>
          <w:sz w:val="28"/>
          <w:szCs w:val="28"/>
        </w:rPr>
        <w:t>.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 7 специалистов учреждений культуры прошли дистанционное обучение в ведущих учебных заведениях страны: </w:t>
      </w:r>
      <w:r w:rsidR="00373A6E" w:rsidRPr="007377D6">
        <w:rPr>
          <w:rFonts w:eastAsia="Times New Roman"/>
          <w:color w:val="000000" w:themeColor="text1"/>
          <w:sz w:val="28"/>
          <w:szCs w:val="28"/>
        </w:rPr>
        <w:t>г.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>Москвы</w:t>
      </w:r>
      <w:proofErr w:type="gramEnd"/>
      <w:r w:rsidRPr="007377D6">
        <w:rPr>
          <w:rFonts w:eastAsia="Times New Roman"/>
          <w:color w:val="000000" w:themeColor="text1"/>
          <w:sz w:val="28"/>
          <w:szCs w:val="28"/>
        </w:rPr>
        <w:t xml:space="preserve">, </w:t>
      </w:r>
      <w:r w:rsidR="00373A6E" w:rsidRPr="007377D6">
        <w:rPr>
          <w:rFonts w:eastAsia="Times New Roman"/>
          <w:color w:val="000000" w:themeColor="text1"/>
          <w:sz w:val="28"/>
          <w:szCs w:val="28"/>
        </w:rPr>
        <w:t>г.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Перми, </w:t>
      </w:r>
      <w:proofErr w:type="gramStart"/>
      <w:r w:rsidR="00373A6E" w:rsidRPr="007377D6">
        <w:rPr>
          <w:rFonts w:eastAsia="Times New Roman"/>
          <w:color w:val="000000" w:themeColor="text1"/>
          <w:sz w:val="28"/>
          <w:szCs w:val="28"/>
        </w:rPr>
        <w:t>г</w:t>
      </w:r>
      <w:proofErr w:type="gramEnd"/>
      <w:r w:rsidR="00373A6E" w:rsidRPr="007377D6">
        <w:rPr>
          <w:rFonts w:eastAsia="Times New Roman"/>
          <w:color w:val="000000" w:themeColor="text1"/>
          <w:sz w:val="28"/>
          <w:szCs w:val="28"/>
        </w:rPr>
        <w:t>.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Челябинска, </w:t>
      </w:r>
      <w:r w:rsidR="00373A6E" w:rsidRPr="007377D6">
        <w:rPr>
          <w:rFonts w:eastAsia="Times New Roman"/>
          <w:color w:val="000000" w:themeColor="text1"/>
          <w:sz w:val="28"/>
          <w:szCs w:val="28"/>
        </w:rPr>
        <w:t>г.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Кемерово, </w:t>
      </w:r>
      <w:r w:rsidR="00373A6E" w:rsidRPr="007377D6">
        <w:rPr>
          <w:rFonts w:eastAsia="Times New Roman"/>
          <w:color w:val="000000" w:themeColor="text1"/>
          <w:sz w:val="28"/>
          <w:szCs w:val="28"/>
        </w:rPr>
        <w:t>г.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Краснодара, </w:t>
      </w:r>
      <w:r w:rsidR="00373A6E" w:rsidRPr="007377D6">
        <w:rPr>
          <w:rFonts w:eastAsia="Times New Roman"/>
          <w:color w:val="000000" w:themeColor="text1"/>
          <w:sz w:val="28"/>
          <w:szCs w:val="28"/>
        </w:rPr>
        <w:t>г.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>Красноярска.</w:t>
      </w:r>
    </w:p>
    <w:p w:rsidR="00653C7B" w:rsidRPr="00505D8F" w:rsidRDefault="00653C7B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7377D6">
        <w:rPr>
          <w:rFonts w:eastAsia="Times New Roman"/>
          <w:color w:val="000000" w:themeColor="text1"/>
          <w:sz w:val="28"/>
          <w:szCs w:val="28"/>
        </w:rPr>
        <w:t>В 2024 году в соответствии с методическими рекомендациями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по развитию сети организаций культуры и обеспеченности населения услугами организаций 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культуры Омской области от 26 августа 2020 года уровень фактической обеспеченности учреждениями культуры </w:t>
      </w:r>
      <w:r w:rsidR="00373A6E" w:rsidRPr="007377D6">
        <w:rPr>
          <w:rFonts w:eastAsia="Times New Roman"/>
          <w:color w:val="000000" w:themeColor="text1"/>
          <w:sz w:val="28"/>
          <w:szCs w:val="28"/>
        </w:rPr>
        <w:t>в Седельниковском районе</w:t>
      </w:r>
      <w:r w:rsidR="007377D6" w:rsidRP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>составил 106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процентов, уровень обеспеченности библиотеками </w:t>
      </w:r>
      <w:r w:rsidR="00373A6E" w:rsidRPr="007377D6">
        <w:rPr>
          <w:rFonts w:eastAsia="Times New Roman"/>
          <w:color w:val="000000" w:themeColor="text1"/>
          <w:sz w:val="28"/>
          <w:szCs w:val="28"/>
        </w:rPr>
        <w:t>–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 97</w:t>
      </w:r>
      <w:r w:rsidR="00373A6E" w:rsidRPr="007377D6">
        <w:rPr>
          <w:rFonts w:eastAsia="Times New Roman"/>
          <w:color w:val="000000" w:themeColor="text1"/>
          <w:sz w:val="28"/>
          <w:szCs w:val="28"/>
        </w:rPr>
        <w:t> </w:t>
      </w:r>
      <w:r w:rsidRPr="007377D6">
        <w:rPr>
          <w:rFonts w:eastAsia="Times New Roman"/>
          <w:color w:val="000000" w:themeColor="text1"/>
          <w:sz w:val="28"/>
          <w:szCs w:val="28"/>
        </w:rPr>
        <w:t>процентов</w:t>
      </w:r>
      <w:r w:rsidR="00373A6E" w:rsidRPr="007377D6">
        <w:rPr>
          <w:rFonts w:eastAsia="Times New Roman"/>
          <w:color w:val="000000" w:themeColor="text1"/>
          <w:sz w:val="28"/>
          <w:szCs w:val="28"/>
        </w:rPr>
        <w:t>, как и в 2023 году</w:t>
      </w:r>
      <w:r w:rsidRPr="007377D6">
        <w:rPr>
          <w:rFonts w:eastAsia="Times New Roman"/>
          <w:color w:val="000000" w:themeColor="text1"/>
          <w:sz w:val="28"/>
          <w:szCs w:val="28"/>
        </w:rPr>
        <w:t>.</w:t>
      </w:r>
    </w:p>
    <w:p w:rsidR="00653C7B" w:rsidRPr="00505D8F" w:rsidRDefault="00653C7B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Показатель «Уровень фактической обеспеченности учреждениями культуры от нормативной потребности, в том числе парками культуры и отдыха» в 2024 году не формировался в связи с отсутствием парков культуры и отдыха в муниципальном районе. </w:t>
      </w:r>
    </w:p>
    <w:p w:rsidR="00653C7B" w:rsidRPr="00505D8F" w:rsidRDefault="00653C7B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В районе активно работают клубные формирования на базе Домов культуры и сельских клубов, в отчетном году их количество составило 176</w:t>
      </w:r>
      <w:r w:rsidR="00373A6E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единиц с общей посещаемостью 2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560 участников. В 2024 году в районе прошло большое количество культурно-досуговых массовых мероприятий, посвященных календарным праздникам и памятным датам, а также мероприятий для целевой аудитории, общее количество мероприятий составило 3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349 единиц. Их посетило 240 003 человека.</w:t>
      </w:r>
    </w:p>
    <w:p w:rsidR="00653C7B" w:rsidRPr="00505D8F" w:rsidRDefault="00653C7B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Самодеятельные творческие коллективы и солисты района активно принимали участие в онлайн-фестивалях и конкурсах международного, всероссийского, регионального и областного масштаба, где становились призерами и победителями. </w:t>
      </w:r>
      <w:r w:rsidRPr="00505D8F">
        <w:rPr>
          <w:color w:val="000000" w:themeColor="text1"/>
          <w:sz w:val="28"/>
          <w:szCs w:val="28"/>
        </w:rPr>
        <w:t xml:space="preserve">Многофункциональным передвижным культурным центром (автоклуб) МБУК МСКДЦ «СВЕТОЧ», в рамках проекта «Культура </w:t>
      </w:r>
      <w:r w:rsidRPr="007377D6">
        <w:rPr>
          <w:color w:val="000000" w:themeColor="text1"/>
          <w:sz w:val="28"/>
          <w:szCs w:val="28"/>
        </w:rPr>
        <w:t>малым селам», выполнено 45 выездов, из них предоставлены услуги в малонаселенных пунктах, не имеющих стационарны</w:t>
      </w:r>
      <w:r w:rsidR="00E810F3" w:rsidRPr="007377D6">
        <w:rPr>
          <w:color w:val="000000" w:themeColor="text1"/>
          <w:sz w:val="28"/>
          <w:szCs w:val="28"/>
        </w:rPr>
        <w:t xml:space="preserve">х учреждений клубного типа – 12 </w:t>
      </w:r>
      <w:r w:rsidRPr="007377D6">
        <w:rPr>
          <w:color w:val="000000" w:themeColor="text1"/>
          <w:sz w:val="28"/>
          <w:szCs w:val="28"/>
        </w:rPr>
        <w:t>выездов.</w:t>
      </w:r>
      <w:r w:rsidR="007377D6" w:rsidRPr="007377D6">
        <w:rPr>
          <w:color w:val="000000" w:themeColor="text1"/>
          <w:sz w:val="28"/>
          <w:szCs w:val="28"/>
        </w:rPr>
        <w:t xml:space="preserve"> </w:t>
      </w:r>
      <w:r w:rsidRPr="007377D6">
        <w:rPr>
          <w:color w:val="000000" w:themeColor="text1"/>
          <w:sz w:val="28"/>
          <w:szCs w:val="28"/>
        </w:rPr>
        <w:t>В течение года во многих малонаселенных пунктах автоклуб побывал не один раз</w:t>
      </w:r>
      <w:r w:rsidR="00A35633" w:rsidRPr="007377D6">
        <w:rPr>
          <w:color w:val="000000" w:themeColor="text1"/>
          <w:sz w:val="28"/>
          <w:szCs w:val="28"/>
        </w:rPr>
        <w:t>, с его площадки проведено 101</w:t>
      </w:r>
      <w:r w:rsidR="00E810F3" w:rsidRPr="007377D6">
        <w:rPr>
          <w:color w:val="000000" w:themeColor="text1"/>
          <w:sz w:val="28"/>
          <w:szCs w:val="28"/>
        </w:rPr>
        <w:t> </w:t>
      </w:r>
      <w:r w:rsidR="00A35633" w:rsidRPr="007377D6">
        <w:rPr>
          <w:color w:val="000000" w:themeColor="text1"/>
          <w:sz w:val="28"/>
          <w:szCs w:val="28"/>
        </w:rPr>
        <w:t xml:space="preserve">мероприятие, обслужено </w:t>
      </w:r>
      <w:r w:rsidRPr="007377D6">
        <w:rPr>
          <w:color w:val="000000" w:themeColor="text1"/>
          <w:sz w:val="28"/>
          <w:szCs w:val="28"/>
        </w:rPr>
        <w:t>20 764 человек</w:t>
      </w:r>
      <w:r w:rsidR="00E810F3" w:rsidRPr="007377D6">
        <w:rPr>
          <w:color w:val="000000" w:themeColor="text1"/>
          <w:sz w:val="28"/>
          <w:szCs w:val="28"/>
        </w:rPr>
        <w:t>а</w:t>
      </w:r>
      <w:r w:rsidRPr="007377D6">
        <w:rPr>
          <w:color w:val="000000" w:themeColor="text1"/>
          <w:sz w:val="28"/>
          <w:szCs w:val="28"/>
        </w:rPr>
        <w:t>.</w:t>
      </w:r>
    </w:p>
    <w:p w:rsidR="00653C7B" w:rsidRPr="00505D8F" w:rsidRDefault="00653C7B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В 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отчетном году продолжил свою работу кинозал Досугового центра «СВЕТОЧ»: число киносеансов </w:t>
      </w:r>
      <w:r w:rsidR="00E810F3" w:rsidRPr="007377D6">
        <w:rPr>
          <w:color w:val="000000" w:themeColor="text1"/>
          <w:sz w:val="28"/>
          <w:szCs w:val="28"/>
        </w:rPr>
        <w:t>–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 470, из них для взрослых </w:t>
      </w:r>
      <w:r w:rsidR="00E810F3" w:rsidRPr="007377D6">
        <w:rPr>
          <w:color w:val="000000" w:themeColor="text1"/>
          <w:sz w:val="28"/>
          <w:szCs w:val="28"/>
        </w:rPr>
        <w:t>–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 289, их посетило </w:t>
      </w:r>
      <w:r w:rsidRPr="007377D6">
        <w:rPr>
          <w:rFonts w:eastAsia="Times New Roman"/>
          <w:color w:val="000000" w:themeColor="text1"/>
          <w:sz w:val="28"/>
          <w:szCs w:val="28"/>
        </w:rPr>
        <w:lastRenderedPageBreak/>
        <w:t>1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840 человек; для детей </w:t>
      </w:r>
      <w:r w:rsidR="00E810F3" w:rsidRPr="007377D6">
        <w:rPr>
          <w:color w:val="000000" w:themeColor="text1"/>
          <w:sz w:val="28"/>
          <w:szCs w:val="28"/>
        </w:rPr>
        <w:t>–</w:t>
      </w:r>
      <w:r w:rsidRPr="007377D6">
        <w:rPr>
          <w:rFonts w:eastAsia="Times New Roman"/>
          <w:color w:val="000000" w:themeColor="text1"/>
          <w:sz w:val="28"/>
          <w:szCs w:val="28"/>
        </w:rPr>
        <w:t>181 , их посетило 1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>532 ребенка.</w:t>
      </w:r>
    </w:p>
    <w:p w:rsidR="00653C7B" w:rsidRPr="00505D8F" w:rsidRDefault="00653C7B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Состоялось участие в реализации на территории Омской области федерального проекта «Пушкинская карта»: услугой воспользовались 1452</w:t>
      </w:r>
      <w:r w:rsidR="00E810F3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человека.</w:t>
      </w:r>
    </w:p>
    <w:p w:rsidR="00653C7B" w:rsidRPr="00505D8F" w:rsidRDefault="00653C7B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Большая работа по предоставлению музейных услуг населению района проводится специалистами районного музея истории. Число предметов основного фонда составляет 11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224 единицы, из них поступило в 2024 году 424</w:t>
      </w:r>
      <w:r w:rsidR="00E810F3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экспоната. </w:t>
      </w:r>
    </w:p>
    <w:p w:rsidR="00653C7B" w:rsidRPr="007377D6" w:rsidRDefault="00653C7B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Выполнению основных показателей деятельности музея способствовало открытие </w:t>
      </w:r>
      <w:r w:rsidRPr="007377D6">
        <w:rPr>
          <w:rFonts w:eastAsia="Times New Roman"/>
          <w:color w:val="000000" w:themeColor="text1"/>
          <w:sz w:val="28"/>
          <w:szCs w:val="28"/>
        </w:rPr>
        <w:t>новых выставок, поисковая работа по темам комплектования, в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 </w:t>
      </w:r>
      <w:r w:rsidRPr="007377D6">
        <w:rPr>
          <w:rFonts w:eastAsia="Times New Roman"/>
          <w:color w:val="000000" w:themeColor="text1"/>
          <w:sz w:val="28"/>
          <w:szCs w:val="28"/>
        </w:rPr>
        <w:t>период подготовки к выставкам и мероприятиям. А также разнообразие форм культурно-просветительных мероприятий: презентации новых выставок, тематические вечера, краеведческие часы, музейные уроки, мастер-классы, дни воинской славы России, музейные программы, экскурсии и мероприятия для летних оздоровительных лагерей.</w:t>
      </w:r>
    </w:p>
    <w:p w:rsidR="00653C7B" w:rsidRPr="00505D8F" w:rsidRDefault="00653C7B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7377D6">
        <w:rPr>
          <w:rFonts w:eastAsia="Times New Roman"/>
          <w:color w:val="000000" w:themeColor="text1"/>
          <w:sz w:val="28"/>
          <w:szCs w:val="28"/>
        </w:rPr>
        <w:t xml:space="preserve">По экспозициям и выставкам районного музея истории в течение года проведена 201 экскурсия. Проведено 57 массовых мероприятий, лекций 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–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 97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.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 Функционировало 54 выстав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ки</w:t>
      </w:r>
      <w:r w:rsidRPr="007377D6">
        <w:rPr>
          <w:rFonts w:eastAsia="Times New Roman"/>
          <w:color w:val="000000" w:themeColor="text1"/>
          <w:sz w:val="28"/>
          <w:szCs w:val="28"/>
        </w:rPr>
        <w:t>, из них 51 открыл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а</w:t>
      </w:r>
      <w:r w:rsidRPr="007377D6">
        <w:rPr>
          <w:rFonts w:eastAsia="Times New Roman"/>
          <w:color w:val="000000" w:themeColor="text1"/>
          <w:sz w:val="28"/>
          <w:szCs w:val="28"/>
        </w:rPr>
        <w:t>сь в 2024 году. П</w:t>
      </w:r>
      <w:r w:rsidR="00A35633" w:rsidRPr="007377D6">
        <w:rPr>
          <w:rFonts w:eastAsia="Times New Roman"/>
          <w:color w:val="000000" w:themeColor="text1"/>
          <w:sz w:val="28"/>
          <w:szCs w:val="28"/>
        </w:rPr>
        <w:t xml:space="preserve">осещаемость музея составила </w:t>
      </w:r>
      <w:r w:rsidRPr="007377D6">
        <w:rPr>
          <w:rFonts w:eastAsia="Times New Roman"/>
          <w:color w:val="000000" w:themeColor="text1"/>
          <w:sz w:val="28"/>
          <w:szCs w:val="28"/>
        </w:rPr>
        <w:t>9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>500 человек.</w:t>
      </w:r>
    </w:p>
    <w:p w:rsidR="00653C7B" w:rsidRPr="00505D8F" w:rsidRDefault="00653C7B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Библиотечная </w:t>
      </w:r>
      <w:r w:rsidRPr="007377D6">
        <w:rPr>
          <w:rFonts w:eastAsia="Times New Roman"/>
          <w:color w:val="000000" w:themeColor="text1"/>
          <w:sz w:val="28"/>
          <w:szCs w:val="28"/>
        </w:rPr>
        <w:t>система состоит из</w:t>
      </w:r>
      <w:r w:rsidR="00A35633" w:rsidRPr="007377D6">
        <w:rPr>
          <w:rFonts w:eastAsia="Times New Roman"/>
          <w:color w:val="000000" w:themeColor="text1"/>
          <w:sz w:val="28"/>
          <w:szCs w:val="28"/>
        </w:rPr>
        <w:t xml:space="preserve"> четырнадцати библиотек. Число 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нестационарных библиотечных пунктов 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–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 3 единицы. Ведется активная работа по подписк</w:t>
      </w:r>
      <w:r w:rsidR="00A35633" w:rsidRPr="007377D6">
        <w:rPr>
          <w:rFonts w:eastAsia="Times New Roman"/>
          <w:color w:val="000000" w:themeColor="text1"/>
          <w:sz w:val="28"/>
          <w:szCs w:val="28"/>
        </w:rPr>
        <w:t>е: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 из средств муниципального бюджета в 2024 году на подписные издания было выделено 1 345,5 тыс. рублей. В 2024 году книжный фонд библиотечной системы района пополнился на 4136 экземпляров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,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 размер совокупного библиотечного фонда составил 139 633 экземпляр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а</w:t>
      </w:r>
      <w:r w:rsidRPr="007377D6">
        <w:rPr>
          <w:rFonts w:eastAsia="Times New Roman"/>
          <w:color w:val="000000" w:themeColor="text1"/>
          <w:sz w:val="28"/>
          <w:szCs w:val="28"/>
        </w:rPr>
        <w:t>.</w:t>
      </w:r>
    </w:p>
    <w:p w:rsidR="00653C7B" w:rsidRPr="00505D8F" w:rsidRDefault="00653C7B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Имеется доступ к </w:t>
      </w:r>
      <w:r w:rsidRPr="007377D6">
        <w:rPr>
          <w:rFonts w:eastAsia="Times New Roman"/>
          <w:color w:val="000000" w:themeColor="text1"/>
          <w:sz w:val="28"/>
          <w:szCs w:val="28"/>
        </w:rPr>
        <w:t>электронному каталогу. Объем собственных баз данных (каталогов) 61,7 тыс. единиц. Количество зарегистрированных пользователей составило 4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596 человек, из них дети до 14 лет 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–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 1</w:t>
      </w:r>
      <w:r w:rsidR="007377D6" w:rsidRP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>364 человека. Число посещений биб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лиотек, стационарно, составило</w:t>
      </w:r>
      <w:r w:rsidR="007377D6" w:rsidRP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>85</w:t>
      </w:r>
      <w:r w:rsidR="007377D6" w:rsidRP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>615 единиц.</w:t>
      </w:r>
    </w:p>
    <w:p w:rsidR="00653C7B" w:rsidRPr="00505D8F" w:rsidRDefault="00653C7B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Сегодня необходимо отметить значительный вклад в развитие сферы культуры района </w:t>
      </w:r>
      <w:r w:rsidRPr="007377D6">
        <w:rPr>
          <w:rFonts w:eastAsia="Times New Roman"/>
          <w:color w:val="000000" w:themeColor="text1"/>
          <w:sz w:val="28"/>
          <w:szCs w:val="28"/>
        </w:rPr>
        <w:t>педагогов и воспитанников Седельниковской детско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й школы искусств. В 2024 –</w:t>
      </w:r>
      <w:r w:rsidR="007377D6" w:rsidRP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>2025 учебном году на базе школы по предпрофессиональны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 xml:space="preserve">м образовательным программам и </w:t>
      </w:r>
      <w:r w:rsidRPr="007377D6">
        <w:rPr>
          <w:rFonts w:eastAsia="Times New Roman"/>
          <w:color w:val="000000" w:themeColor="text1"/>
          <w:sz w:val="28"/>
          <w:szCs w:val="28"/>
        </w:rPr>
        <w:t>общеразвивающим образовательным программам обучается 261 человек.</w:t>
      </w:r>
    </w:p>
    <w:p w:rsidR="00653C7B" w:rsidRPr="00505D8F" w:rsidRDefault="00653C7B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В </w:t>
      </w:r>
      <w:r w:rsidRPr="007377D6">
        <w:rPr>
          <w:rFonts w:eastAsia="Times New Roman"/>
          <w:color w:val="000000" w:themeColor="text1"/>
          <w:sz w:val="28"/>
          <w:szCs w:val="28"/>
        </w:rPr>
        <w:t>мае, традиционно при подведении итогов учебного года 15 ребят и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 </w:t>
      </w:r>
      <w:r w:rsidRPr="007377D6">
        <w:rPr>
          <w:rFonts w:eastAsia="Times New Roman"/>
          <w:color w:val="000000" w:themeColor="text1"/>
          <w:sz w:val="28"/>
          <w:szCs w:val="28"/>
        </w:rPr>
        <w:t>1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 </w:t>
      </w:r>
      <w:r w:rsidRPr="007377D6">
        <w:rPr>
          <w:rFonts w:eastAsia="Times New Roman"/>
          <w:color w:val="000000" w:themeColor="text1"/>
          <w:sz w:val="28"/>
          <w:szCs w:val="28"/>
        </w:rPr>
        <w:t>творческий коллектив, добившиеся лучших результатов, стали обладателями стипендий Главы Седельниковского муниципального района «Юные дарования»: 15 стипендий в размере 1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000 рублей, 1 творческий коллектив </w:t>
      </w:r>
      <w:r w:rsidR="00E810F3" w:rsidRPr="007377D6">
        <w:rPr>
          <w:rFonts w:eastAsia="Times New Roman"/>
          <w:color w:val="000000" w:themeColor="text1"/>
          <w:sz w:val="28"/>
          <w:szCs w:val="28"/>
        </w:rPr>
        <w:t>–</w:t>
      </w:r>
      <w:r w:rsidRPr="007377D6">
        <w:rPr>
          <w:rFonts w:eastAsia="Times New Roman"/>
          <w:color w:val="000000" w:themeColor="text1"/>
          <w:sz w:val="28"/>
          <w:szCs w:val="28"/>
        </w:rPr>
        <w:t xml:space="preserve"> в размере 5 000 рублей.</w:t>
      </w:r>
    </w:p>
    <w:p w:rsidR="00653C7B" w:rsidRPr="00505D8F" w:rsidRDefault="00653C7B" w:rsidP="00505D8F">
      <w:pPr>
        <w:ind w:firstLine="72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</w:t>
      </w:r>
      <w:r w:rsidRPr="00505D8F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составила 0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процентов.</w:t>
      </w:r>
    </w:p>
    <w:p w:rsidR="00653C7B" w:rsidRPr="00505D8F" w:rsidRDefault="00653C7B" w:rsidP="00505D8F">
      <w:pPr>
        <w:ind w:firstLine="72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 w:rsidRPr="00505D8F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 </w:t>
      </w:r>
      <w:r w:rsidRPr="007377D6">
        <w:rPr>
          <w:rFonts w:eastAsiaTheme="minorHAnsi"/>
          <w:color w:val="000000" w:themeColor="text1"/>
          <w:sz w:val="28"/>
          <w:szCs w:val="28"/>
          <w:lang w:eastAsia="en-US"/>
        </w:rPr>
        <w:t>проведение ремонтных работ из разных финансовых источников было потрачено 2 417,0 тыс</w:t>
      </w:r>
      <w:r w:rsidR="00E810F3" w:rsidRPr="007377D6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рублей, в том числе из средств федерального </w:t>
      </w:r>
      <w:r w:rsidRPr="007377D6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и</w:t>
      </w:r>
      <w:r w:rsidR="00E810F3" w:rsidRPr="007377D6">
        <w:rPr>
          <w:rFonts w:eastAsiaTheme="minorHAnsi"/>
          <w:color w:val="000000" w:themeColor="text1"/>
          <w:sz w:val="28"/>
          <w:szCs w:val="28"/>
          <w:lang w:eastAsia="en-US"/>
        </w:rPr>
        <w:t> </w:t>
      </w:r>
      <w:r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областного бюджетов </w:t>
      </w:r>
      <w:r w:rsidR="00E810F3" w:rsidRPr="007377D6">
        <w:rPr>
          <w:rFonts w:eastAsiaTheme="minorHAnsi"/>
          <w:color w:val="000000" w:themeColor="text1"/>
          <w:sz w:val="28"/>
          <w:szCs w:val="28"/>
          <w:lang w:eastAsia="en-US"/>
        </w:rPr>
        <w:t>–</w:t>
      </w:r>
      <w:r w:rsidRPr="007377D6">
        <w:rPr>
          <w:rFonts w:eastAsiaTheme="minorHAnsi"/>
          <w:color w:val="000000" w:themeColor="text1"/>
          <w:sz w:val="28"/>
          <w:szCs w:val="28"/>
          <w:lang w:eastAsia="en-US"/>
        </w:rPr>
        <w:t>1 794,0 тыс</w:t>
      </w:r>
      <w:r w:rsidR="00E810F3" w:rsidRPr="007377D6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рублей, из муниципального б</w:t>
      </w:r>
      <w:r w:rsidR="00A35633"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юджета – 458,0 </w:t>
      </w:r>
      <w:r w:rsidR="00E810F3" w:rsidRPr="007377D6">
        <w:rPr>
          <w:rFonts w:eastAsiaTheme="minorHAnsi"/>
          <w:color w:val="000000" w:themeColor="text1"/>
          <w:sz w:val="28"/>
          <w:szCs w:val="28"/>
          <w:lang w:eastAsia="en-US"/>
        </w:rPr>
        <w:t>тыс.</w:t>
      </w:r>
      <w:r w:rsidR="00A35633"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рублей.</w:t>
      </w:r>
      <w:proofErr w:type="gramEnd"/>
      <w:r w:rsidR="00A35633"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 укрепление материально-технической базы было потрачено 4 457,0 </w:t>
      </w:r>
      <w:r w:rsidR="00E810F3" w:rsidRPr="007377D6">
        <w:rPr>
          <w:rFonts w:eastAsiaTheme="minorHAnsi"/>
          <w:color w:val="000000" w:themeColor="text1"/>
          <w:sz w:val="28"/>
          <w:szCs w:val="28"/>
          <w:lang w:eastAsia="en-US"/>
        </w:rPr>
        <w:t>тыс.</w:t>
      </w:r>
      <w:r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рублей, в том числе из средств фед</w:t>
      </w:r>
      <w:r w:rsidR="00A35633" w:rsidRPr="007377D6">
        <w:rPr>
          <w:rFonts w:eastAsiaTheme="minorHAnsi"/>
          <w:color w:val="000000" w:themeColor="text1"/>
          <w:sz w:val="28"/>
          <w:szCs w:val="28"/>
          <w:lang w:eastAsia="en-US"/>
        </w:rPr>
        <w:t>ерального и</w:t>
      </w:r>
      <w:r w:rsidR="00E810F3" w:rsidRPr="007377D6">
        <w:rPr>
          <w:rFonts w:eastAsiaTheme="minorHAnsi"/>
          <w:color w:val="000000" w:themeColor="text1"/>
          <w:sz w:val="28"/>
          <w:szCs w:val="28"/>
          <w:lang w:eastAsia="en-US"/>
        </w:rPr>
        <w:t> </w:t>
      </w:r>
      <w:r w:rsidR="00A35633"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областного бюджетов </w:t>
      </w:r>
      <w:r w:rsidR="00E810F3"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– 537,0 тыс. </w:t>
      </w:r>
      <w:r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рублей; из средств муниципального бюджета </w:t>
      </w:r>
      <w:r w:rsidR="00E810F3" w:rsidRPr="007377D6">
        <w:rPr>
          <w:rFonts w:eastAsiaTheme="minorHAnsi"/>
          <w:color w:val="000000" w:themeColor="text1"/>
          <w:sz w:val="28"/>
          <w:szCs w:val="28"/>
          <w:lang w:eastAsia="en-US"/>
        </w:rPr>
        <w:t>–</w:t>
      </w:r>
      <w:r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3 325,0 </w:t>
      </w:r>
      <w:r w:rsidR="00E810F3" w:rsidRPr="007377D6">
        <w:rPr>
          <w:rFonts w:eastAsiaTheme="minorHAnsi"/>
          <w:color w:val="000000" w:themeColor="text1"/>
          <w:sz w:val="28"/>
          <w:szCs w:val="28"/>
          <w:lang w:eastAsia="en-US"/>
        </w:rPr>
        <w:t>тыс.</w:t>
      </w:r>
      <w:r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рублей.</w:t>
      </w:r>
      <w:r w:rsidRPr="00505D8F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:rsidR="00653C7B" w:rsidRPr="00505D8F" w:rsidRDefault="00653C7B" w:rsidP="00505D8F">
      <w:pPr>
        <w:ind w:firstLine="72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05D8F">
        <w:rPr>
          <w:rFonts w:eastAsiaTheme="minorHAnsi"/>
          <w:color w:val="000000" w:themeColor="text1"/>
          <w:sz w:val="28"/>
          <w:szCs w:val="28"/>
          <w:lang w:eastAsia="en-US"/>
        </w:rPr>
        <w:t>В рамках федерального проекта «Культура малой Родин</w:t>
      </w:r>
      <w:r w:rsidR="00A35633" w:rsidRPr="00505D8F">
        <w:rPr>
          <w:rFonts w:eastAsiaTheme="minorHAnsi"/>
          <w:color w:val="000000" w:themeColor="text1"/>
          <w:sz w:val="28"/>
          <w:szCs w:val="28"/>
          <w:lang w:eastAsia="en-US"/>
        </w:rPr>
        <w:t xml:space="preserve">ы» был проведен ремонт входной </w:t>
      </w:r>
      <w:r w:rsidRPr="00505D8F">
        <w:rPr>
          <w:rFonts w:eastAsiaTheme="minorHAnsi"/>
          <w:color w:val="000000" w:themeColor="text1"/>
          <w:sz w:val="28"/>
          <w:szCs w:val="28"/>
          <w:lang w:eastAsia="en-US"/>
        </w:rPr>
        <w:t>группы</w:t>
      </w:r>
      <w:r w:rsid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A35633" w:rsidRPr="00505D8F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Новоуйского досугового центра и </w:t>
      </w:r>
      <w:r w:rsidRPr="00505D8F">
        <w:rPr>
          <w:rFonts w:eastAsiaTheme="minorHAnsi"/>
          <w:color w:val="000000" w:themeColor="text1"/>
          <w:sz w:val="28"/>
          <w:szCs w:val="28"/>
          <w:lang w:eastAsia="en-US"/>
        </w:rPr>
        <w:t>приобретен баян в районный Досуг</w:t>
      </w:r>
      <w:r w:rsidR="00A35633" w:rsidRPr="00505D8F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овый центр «СВЕТОЧ». Благодаря </w:t>
      </w:r>
      <w:r w:rsidRPr="00505D8F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поддержке депутатов </w:t>
      </w:r>
      <w:r w:rsidRPr="007377D6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Законодательного </w:t>
      </w:r>
      <w:r w:rsidR="00E810F3" w:rsidRPr="007377D6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r w:rsidRPr="007377D6">
        <w:rPr>
          <w:rFonts w:eastAsiaTheme="minorHAnsi"/>
          <w:color w:val="000000" w:themeColor="text1"/>
          <w:sz w:val="28"/>
          <w:szCs w:val="28"/>
          <w:lang w:eastAsia="en-US"/>
        </w:rPr>
        <w:t>обрания Омской</w:t>
      </w:r>
      <w:r w:rsidR="00A35633" w:rsidRPr="00505D8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области Бойко В.П. и </w:t>
      </w:r>
      <w:r w:rsidRPr="00505D8F">
        <w:rPr>
          <w:rFonts w:eastAsiaTheme="minorHAnsi"/>
          <w:color w:val="000000" w:themeColor="text1"/>
          <w:sz w:val="28"/>
          <w:szCs w:val="28"/>
          <w:lang w:eastAsia="en-US"/>
        </w:rPr>
        <w:t>Баландиной Т.П.</w:t>
      </w:r>
      <w:r w:rsidR="00A35633" w:rsidRPr="00505D8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был проведен ремонт </w:t>
      </w:r>
      <w:r w:rsidRPr="00505D8F">
        <w:rPr>
          <w:rFonts w:eastAsiaTheme="minorHAnsi"/>
          <w:color w:val="000000" w:themeColor="text1"/>
          <w:sz w:val="28"/>
          <w:szCs w:val="28"/>
          <w:lang w:eastAsia="en-US"/>
        </w:rPr>
        <w:t xml:space="preserve">Саратовской библиотеки, замена оконных блоков в районном музее истории, утепление стен </w:t>
      </w:r>
      <w:r w:rsidR="00A35633" w:rsidRPr="00505D8F">
        <w:rPr>
          <w:rFonts w:eastAsiaTheme="minorHAnsi"/>
          <w:color w:val="000000" w:themeColor="text1"/>
          <w:sz w:val="28"/>
          <w:szCs w:val="28"/>
          <w:lang w:eastAsia="en-US"/>
        </w:rPr>
        <w:t xml:space="preserve">и потолочного покрытия здания, </w:t>
      </w:r>
      <w:r w:rsidRPr="00505D8F">
        <w:rPr>
          <w:rFonts w:eastAsiaTheme="minorHAnsi"/>
          <w:color w:val="000000" w:themeColor="text1"/>
          <w:sz w:val="28"/>
          <w:szCs w:val="28"/>
          <w:lang w:eastAsia="en-US"/>
        </w:rPr>
        <w:t>ремонт планшета сцены в районном Досуговом центре «СВЕТОЧ».</w:t>
      </w:r>
    </w:p>
    <w:p w:rsidR="00653C7B" w:rsidRPr="00505D8F" w:rsidRDefault="00653C7B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В рамках национального проекта «Культура», по итогам федерального конкурса на лучшую работу среди учреждений культуры, расположенных на территории сельских поселений, районный музей истории получил 100</w:t>
      </w:r>
      <w:r w:rsidR="007377D6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000 рублей на оснащение материально-технической базы. </w:t>
      </w:r>
    </w:p>
    <w:p w:rsidR="005C462E" w:rsidRPr="00505D8F" w:rsidRDefault="00A35633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>Доля объектов</w:t>
      </w:r>
      <w:r w:rsidR="005C462E" w:rsidRPr="00505D8F">
        <w:rPr>
          <w:rFonts w:eastAsia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культурного наследия</w:t>
      </w:r>
      <w:r w:rsidR="005C462E" w:rsidRPr="00505D8F">
        <w:rPr>
          <w:rFonts w:eastAsia="Times New Roman"/>
          <w:color w:val="000000" w:themeColor="text1"/>
          <w:sz w:val="28"/>
          <w:szCs w:val="28"/>
        </w:rPr>
        <w:t xml:space="preserve">, </w:t>
      </w:r>
      <w:r w:rsidRPr="00505D8F">
        <w:rPr>
          <w:rFonts w:eastAsia="Times New Roman"/>
          <w:color w:val="000000" w:themeColor="text1"/>
          <w:sz w:val="28"/>
          <w:szCs w:val="28"/>
        </w:rPr>
        <w:t>находящих</w:t>
      </w:r>
      <w:r w:rsidR="005C462E" w:rsidRPr="00505D8F">
        <w:rPr>
          <w:rFonts w:eastAsia="Times New Roman"/>
          <w:color w:val="000000" w:themeColor="text1"/>
          <w:sz w:val="28"/>
          <w:szCs w:val="28"/>
        </w:rPr>
        <w:t>ся в муниципальной собственности и требующие консервации или реставрации, в общем количестве объектов культурного наследия, находящихся в муниципа</w:t>
      </w:r>
      <w:r w:rsidRPr="00505D8F">
        <w:rPr>
          <w:rFonts w:eastAsia="Times New Roman"/>
          <w:color w:val="000000" w:themeColor="text1"/>
          <w:sz w:val="28"/>
          <w:szCs w:val="28"/>
        </w:rPr>
        <w:t>льной собственности в 2024 году составили 8,33 процента.</w:t>
      </w:r>
    </w:p>
    <w:p w:rsidR="005C462E" w:rsidRPr="00505D8F" w:rsidRDefault="005C462E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</w:p>
    <w:p w:rsidR="005C462E" w:rsidRDefault="005C462E" w:rsidP="00E810F3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05D8F">
        <w:rPr>
          <w:b/>
          <w:bCs/>
          <w:color w:val="000000" w:themeColor="text1"/>
          <w:sz w:val="28"/>
          <w:szCs w:val="28"/>
        </w:rPr>
        <w:t xml:space="preserve">5. </w:t>
      </w: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Физическая культура и спорт</w:t>
      </w:r>
    </w:p>
    <w:p w:rsidR="00E810F3" w:rsidRPr="00505D8F" w:rsidRDefault="00E810F3" w:rsidP="00505D8F">
      <w:pPr>
        <w:shd w:val="clear" w:color="auto" w:fill="FFFFFF"/>
        <w:ind w:firstLine="720"/>
        <w:jc w:val="center"/>
        <w:rPr>
          <w:color w:val="000000" w:themeColor="text1"/>
          <w:sz w:val="28"/>
          <w:szCs w:val="28"/>
        </w:rPr>
      </w:pPr>
    </w:p>
    <w:p w:rsidR="005C462E" w:rsidRPr="00505D8F" w:rsidRDefault="005C462E" w:rsidP="00505D8F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Одним из приоритетных направлений деятельности Администрации Седельниковского муниципального района является создание на территории Седельниковского района условий для формирования здорового образа </w:t>
      </w:r>
      <w:r w:rsidR="00822A5A" w:rsidRPr="00505D8F">
        <w:rPr>
          <w:rFonts w:eastAsia="Times New Roman"/>
          <w:color w:val="000000" w:themeColor="text1"/>
          <w:sz w:val="28"/>
          <w:szCs w:val="28"/>
        </w:rPr>
        <w:t>жизни населения района, создание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оптимальных условий для развития спорта, массовой физической культуры.</w:t>
      </w:r>
    </w:p>
    <w:p w:rsidR="00822A5A" w:rsidRPr="00505D8F" w:rsidRDefault="00822A5A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За истекший период 2024 года проведено более 324 соревнований и</w:t>
      </w:r>
      <w:r w:rsidR="00E810F3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мероприятий различной направленности. Общий охват участников – более 2854 человек (дети, подростки, студенческая, призывная и работающая молодежь, молодые семьи, взрослое население и ветераны спорта).</w:t>
      </w:r>
    </w:p>
    <w:p w:rsidR="00E810F3" w:rsidRPr="00486353" w:rsidRDefault="00822A5A" w:rsidP="00486353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Доля населения, систематически занимающего физической культурой и</w:t>
      </w:r>
      <w:r w:rsidR="00E810F3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спортом, в 2024 году составила 46,77 процента, к 2027 году планируется увеличение доли населения, систематически занимающегося физической культурой и спортом, до 58,50 процентов.</w:t>
      </w:r>
    </w:p>
    <w:p w:rsidR="00E810F3" w:rsidRDefault="00822A5A" w:rsidP="00E810F3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Доля обучающихся, систематически занимающихся физической культурой и спортом, в общей </w:t>
      </w:r>
      <w:proofErr w:type="gramStart"/>
      <w:r w:rsidRPr="00505D8F">
        <w:rPr>
          <w:rFonts w:eastAsia="Times New Roman"/>
          <w:color w:val="000000" w:themeColor="text1"/>
          <w:sz w:val="28"/>
          <w:szCs w:val="28"/>
        </w:rPr>
        <w:t>численности</w:t>
      </w:r>
      <w:proofErr w:type="gramEnd"/>
      <w:r w:rsidRPr="00505D8F">
        <w:rPr>
          <w:rFonts w:eastAsia="Times New Roman"/>
          <w:color w:val="000000" w:themeColor="text1"/>
          <w:sz w:val="28"/>
          <w:szCs w:val="28"/>
        </w:rPr>
        <w:t xml:space="preserve"> обучающихся в 2024 году составила 98,70 процента.</w:t>
      </w:r>
    </w:p>
    <w:p w:rsidR="00822A5A" w:rsidRPr="00E810F3" w:rsidRDefault="007B57F4" w:rsidP="00E810F3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E810F3">
        <w:rPr>
          <w:rFonts w:eastAsia="Times New Roman"/>
          <w:color w:val="000000" w:themeColor="text1"/>
          <w:sz w:val="28"/>
          <w:szCs w:val="28"/>
        </w:rPr>
        <w:t>В</w:t>
      </w:r>
      <w:r w:rsidR="00822A5A" w:rsidRPr="00E810F3">
        <w:rPr>
          <w:rFonts w:eastAsia="Times New Roman"/>
          <w:color w:val="000000" w:themeColor="text1"/>
          <w:sz w:val="28"/>
          <w:szCs w:val="28"/>
        </w:rPr>
        <w:t xml:space="preserve"> целях привлечения молодежи к здоровому образу жизни и занятиям спортом, а также в рамках популяризации физической культуры в течение года проводятся мероприятия по реализации Всероссийского физкультурн</w:t>
      </w:r>
      <w:r w:rsidR="00E810F3">
        <w:rPr>
          <w:rFonts w:eastAsia="Times New Roman"/>
          <w:color w:val="000000" w:themeColor="text1"/>
          <w:sz w:val="28"/>
          <w:szCs w:val="28"/>
        </w:rPr>
        <w:t>о-спортивного комплекса «ГТО»</w:t>
      </w:r>
      <w:r w:rsidR="00822A5A" w:rsidRPr="00E810F3">
        <w:rPr>
          <w:rFonts w:eastAsia="Times New Roman"/>
          <w:color w:val="000000" w:themeColor="text1"/>
          <w:sz w:val="28"/>
          <w:szCs w:val="28"/>
        </w:rPr>
        <w:t xml:space="preserve"> и Седельниковский район </w:t>
      </w:r>
      <w:r w:rsidR="00822A5A" w:rsidRPr="00E810F3">
        <w:rPr>
          <w:rFonts w:eastAsia="Times New Roman"/>
          <w:color w:val="000000" w:themeColor="text1"/>
          <w:sz w:val="28"/>
          <w:szCs w:val="28"/>
        </w:rPr>
        <w:lastRenderedPageBreak/>
        <w:t xml:space="preserve">входит в десятку в рейтинге муниципальных районов Омской области. Также Центром по работе с детьми и молодежью реализуется ряд районных соревнований по футболу, баскетболу, шахматам, волейболу и другим видам спорта. </w:t>
      </w:r>
    </w:p>
    <w:p w:rsidR="00822A5A" w:rsidRPr="00505D8F" w:rsidRDefault="00822A5A" w:rsidP="00505D8F">
      <w:pPr>
        <w:pStyle w:val="aa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05D8F">
        <w:rPr>
          <w:rFonts w:ascii="Times New Roman" w:hAnsi="Times New Roman"/>
          <w:color w:val="000000" w:themeColor="text1"/>
          <w:sz w:val="28"/>
          <w:szCs w:val="28"/>
        </w:rPr>
        <w:t>Наиболее успешно прошли следующие соревнования:</w:t>
      </w:r>
    </w:p>
    <w:p w:rsidR="00822A5A" w:rsidRPr="00505D8F" w:rsidRDefault="00822A5A" w:rsidP="00505D8F">
      <w:pPr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участие сборной команды района в соревнованиях по шорт-треку, по конькобежному спорту, по биатлону и по ГТО в зачет областного зимнего спортивно-культурного праздника «Праздник Севера. Одесское-2024», как следствие, участие сборной команды района в областном зимнем спортивно-культурном празднике «Праздник Севера. Одесское-2024», где команда заняла 17 место;</w:t>
      </w:r>
    </w:p>
    <w:p w:rsidR="00822A5A" w:rsidRPr="00505D8F" w:rsidRDefault="00822A5A" w:rsidP="00505D8F">
      <w:pPr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мероприятие для сдачи норм ГТО в рамках акции «Команда Путина»;</w:t>
      </w:r>
    </w:p>
    <w:p w:rsidR="00822A5A" w:rsidRPr="00505D8F" w:rsidRDefault="00822A5A" w:rsidP="00505D8F">
      <w:pPr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="00E810F3">
        <w:rPr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районный сельский спортивно-культурный праздник «Праздник Севера. Седельниково-2024»;</w:t>
      </w:r>
    </w:p>
    <w:p w:rsidR="00822A5A" w:rsidRPr="00505D8F" w:rsidRDefault="00822A5A" w:rsidP="00505D8F">
      <w:pPr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областной летний спортивно-культурный праздник «Королева спорта. Тара-2024», команда заняла 29 место;</w:t>
      </w:r>
    </w:p>
    <w:p w:rsidR="00822A5A" w:rsidRPr="00505D8F" w:rsidRDefault="00822A5A" w:rsidP="00505D8F">
      <w:pPr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участие сборной команды района в Тарском полумарафоне;</w:t>
      </w:r>
    </w:p>
    <w:p w:rsidR="00822A5A" w:rsidRPr="00505D8F" w:rsidRDefault="00822A5A" w:rsidP="00505D8F">
      <w:pPr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Всероссийский день бега «Кросс нации»;</w:t>
      </w:r>
    </w:p>
    <w:p w:rsidR="00822A5A" w:rsidRPr="00505D8F" w:rsidRDefault="00822A5A" w:rsidP="00505D8F">
      <w:pPr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районный турнир по волейболу на призы КПРФ, приуроченный ко Дню комсомола;</w:t>
      </w:r>
    </w:p>
    <w:p w:rsidR="00822A5A" w:rsidRPr="00505D8F" w:rsidRDefault="00822A5A" w:rsidP="00505D8F">
      <w:pPr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районный турнир по мини-футболу памяти заслуженного работника сельского хозяйства РФ Мусина Т.Н.;</w:t>
      </w:r>
    </w:p>
    <w:p w:rsidR="00822A5A" w:rsidRPr="00505D8F" w:rsidRDefault="00822A5A" w:rsidP="00505D8F">
      <w:pPr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турнир по теннису среди семейных команд;</w:t>
      </w:r>
    </w:p>
    <w:p w:rsidR="00822A5A" w:rsidRPr="00505D8F" w:rsidRDefault="00822A5A" w:rsidP="00505D8F">
      <w:pPr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традиционные районные соревнования по лыжным гонкам на призы районной газеты «Сибирский труженик»;</w:t>
      </w:r>
    </w:p>
    <w:p w:rsidR="00822A5A" w:rsidRPr="00505D8F" w:rsidRDefault="00822A5A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выносные соревнования по настольному теннису в зачет районного спортивно-культурного праздника «Праз</w:t>
      </w:r>
      <w:r w:rsidRPr="00505D8F">
        <w:rPr>
          <w:color w:val="000000" w:themeColor="text1"/>
          <w:sz w:val="28"/>
          <w:szCs w:val="28"/>
        </w:rPr>
        <w:t>дник Севера. Седельниково-2025»;</w:t>
      </w:r>
    </w:p>
    <w:p w:rsidR="00822A5A" w:rsidRPr="00505D8F" w:rsidRDefault="00822A5A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 межрайонный турнир по баскетболу памяти воина-интернационалиста Леганова М.П.;</w:t>
      </w:r>
    </w:p>
    <w:p w:rsidR="00822A5A" w:rsidRPr="00505D8F" w:rsidRDefault="00822A5A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 xml:space="preserve">- спартакиада </w:t>
      </w:r>
      <w:proofErr w:type="gramStart"/>
      <w:r w:rsidRPr="00505D8F">
        <w:rPr>
          <w:color w:val="000000" w:themeColor="text1"/>
          <w:sz w:val="28"/>
          <w:szCs w:val="28"/>
        </w:rPr>
        <w:t>ветеранов спорта памяти участника ВОВ Махнева</w:t>
      </w:r>
      <w:proofErr w:type="gramEnd"/>
      <w:r w:rsidRPr="00505D8F">
        <w:rPr>
          <w:color w:val="000000" w:themeColor="text1"/>
          <w:sz w:val="28"/>
          <w:szCs w:val="28"/>
        </w:rPr>
        <w:t xml:space="preserve"> В.А.;</w:t>
      </w:r>
    </w:p>
    <w:p w:rsidR="00822A5A" w:rsidRPr="00505D8F" w:rsidRDefault="00822A5A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="00E810F3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районные соревнования по настольному теннису на призы политической партии «Справедливая Россия»;</w:t>
      </w:r>
    </w:p>
    <w:p w:rsidR="00822A5A" w:rsidRPr="00505D8F" w:rsidRDefault="00822A5A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 xml:space="preserve">- районные соревнования по настольному теннису </w:t>
      </w:r>
      <w:proofErr w:type="gramStart"/>
      <w:r w:rsidRPr="00505D8F">
        <w:rPr>
          <w:color w:val="000000" w:themeColor="text1"/>
          <w:sz w:val="28"/>
          <w:szCs w:val="28"/>
        </w:rPr>
        <w:t>памяти полного кавалера ордена Славы Медведева</w:t>
      </w:r>
      <w:proofErr w:type="gramEnd"/>
      <w:r w:rsidRPr="00505D8F">
        <w:rPr>
          <w:color w:val="000000" w:themeColor="text1"/>
          <w:sz w:val="28"/>
          <w:szCs w:val="28"/>
        </w:rPr>
        <w:t xml:space="preserve"> И.А.;</w:t>
      </w:r>
    </w:p>
    <w:p w:rsidR="00822A5A" w:rsidRPr="00505D8F" w:rsidRDefault="00822A5A" w:rsidP="00505D8F">
      <w:pPr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 районные соревнования по волейболу среди женских команд на призы политической партии «Единая Россия».</w:t>
      </w:r>
    </w:p>
    <w:p w:rsidR="00822A5A" w:rsidRPr="00505D8F" w:rsidRDefault="00822A5A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На мероприятия данной направленности выделено 721</w:t>
      </w:r>
      <w:r w:rsidR="007377D6">
        <w:rPr>
          <w:color w:val="000000" w:themeColor="text1"/>
          <w:sz w:val="28"/>
          <w:szCs w:val="28"/>
        </w:rPr>
        <w:t xml:space="preserve"> </w:t>
      </w:r>
      <w:r w:rsidRPr="00505D8F">
        <w:rPr>
          <w:color w:val="000000" w:themeColor="text1"/>
          <w:sz w:val="28"/>
          <w:szCs w:val="28"/>
        </w:rPr>
        <w:t>908,24 рублей.</w:t>
      </w:r>
    </w:p>
    <w:p w:rsidR="007377D6" w:rsidRDefault="007377D6" w:rsidP="00E810F3">
      <w:pPr>
        <w:shd w:val="clear" w:color="auto" w:fill="FFFFFF"/>
        <w:jc w:val="center"/>
        <w:rPr>
          <w:b/>
          <w:bCs/>
          <w:color w:val="000000" w:themeColor="text1"/>
          <w:sz w:val="28"/>
          <w:szCs w:val="28"/>
        </w:rPr>
      </w:pPr>
    </w:p>
    <w:p w:rsidR="005C462E" w:rsidRPr="00505D8F" w:rsidRDefault="005C462E" w:rsidP="00E810F3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05D8F">
        <w:rPr>
          <w:b/>
          <w:bCs/>
          <w:color w:val="000000" w:themeColor="text1"/>
          <w:sz w:val="28"/>
          <w:szCs w:val="28"/>
        </w:rPr>
        <w:t xml:space="preserve">6. </w:t>
      </w: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Жилищное строительство и обеспечение граждан жильем</w:t>
      </w:r>
    </w:p>
    <w:p w:rsidR="005C462E" w:rsidRPr="00505D8F" w:rsidRDefault="005C462E" w:rsidP="00505D8F">
      <w:pPr>
        <w:ind w:firstLine="720"/>
        <w:jc w:val="both"/>
        <w:rPr>
          <w:color w:val="000000" w:themeColor="text1"/>
          <w:sz w:val="28"/>
          <w:szCs w:val="28"/>
        </w:rPr>
      </w:pPr>
    </w:p>
    <w:p w:rsidR="00EB75BD" w:rsidRPr="00505D8F" w:rsidRDefault="00EB75BD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505D8F">
        <w:rPr>
          <w:color w:val="000000" w:themeColor="text1"/>
          <w:sz w:val="28"/>
          <w:szCs w:val="28"/>
        </w:rPr>
        <w:t xml:space="preserve">В 2024 году в целях реализации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</w:t>
      </w:r>
      <w:r w:rsidRPr="00505D8F">
        <w:rPr>
          <w:color w:val="000000" w:themeColor="text1"/>
          <w:sz w:val="28"/>
          <w:szCs w:val="28"/>
        </w:rPr>
        <w:lastRenderedPageBreak/>
        <w:t>Правительства Российской Федерации от 17 декабря 2010 года № 1050, социальную выплату на приобретение жилого помещения получила 1 семья (одна) семья (состав 3 человека).</w:t>
      </w:r>
      <w:proofErr w:type="gramEnd"/>
      <w:r w:rsidRPr="00505D8F">
        <w:rPr>
          <w:color w:val="000000" w:themeColor="text1"/>
          <w:sz w:val="28"/>
          <w:szCs w:val="28"/>
        </w:rPr>
        <w:t xml:space="preserve"> Социальная выплата использована на</w:t>
      </w:r>
      <w:r w:rsidR="00E810F3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приобретение жилья. Общая сумма выделенных средств составила 768303,90 руб., (федеральный бюджет – 244</w:t>
      </w:r>
      <w:r w:rsidR="007377D6">
        <w:rPr>
          <w:color w:val="000000" w:themeColor="text1"/>
          <w:sz w:val="28"/>
          <w:szCs w:val="28"/>
        </w:rPr>
        <w:t xml:space="preserve"> </w:t>
      </w:r>
      <w:r w:rsidRPr="00505D8F">
        <w:rPr>
          <w:color w:val="000000" w:themeColor="text1"/>
          <w:sz w:val="28"/>
          <w:szCs w:val="28"/>
        </w:rPr>
        <w:t>169,05 руб., областной бюджет – 501</w:t>
      </w:r>
      <w:r w:rsidR="007377D6">
        <w:rPr>
          <w:color w:val="000000" w:themeColor="text1"/>
          <w:sz w:val="28"/>
          <w:szCs w:val="28"/>
        </w:rPr>
        <w:t xml:space="preserve"> </w:t>
      </w:r>
      <w:r w:rsidRPr="00505D8F">
        <w:rPr>
          <w:color w:val="000000" w:themeColor="text1"/>
          <w:sz w:val="28"/>
          <w:szCs w:val="28"/>
        </w:rPr>
        <w:t>085,73 руб., местный бюджет – 23</w:t>
      </w:r>
      <w:r w:rsidR="007377D6">
        <w:rPr>
          <w:color w:val="000000" w:themeColor="text1"/>
          <w:sz w:val="28"/>
          <w:szCs w:val="28"/>
        </w:rPr>
        <w:t xml:space="preserve"> </w:t>
      </w:r>
      <w:r w:rsidRPr="00505D8F">
        <w:rPr>
          <w:color w:val="000000" w:themeColor="text1"/>
          <w:sz w:val="28"/>
          <w:szCs w:val="28"/>
        </w:rPr>
        <w:t>049,12 руб.).</w:t>
      </w:r>
    </w:p>
    <w:p w:rsidR="00EB75BD" w:rsidRPr="00505D8F" w:rsidRDefault="00EB75BD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 xml:space="preserve">На основании </w:t>
      </w:r>
      <w:r w:rsidRPr="007377D6">
        <w:rPr>
          <w:color w:val="000000" w:themeColor="text1"/>
          <w:sz w:val="28"/>
          <w:szCs w:val="28"/>
        </w:rPr>
        <w:t>распоряжения Министерства строительства Омской области от 28.11.2024 №</w:t>
      </w:r>
      <w:r w:rsidR="007377D6" w:rsidRPr="007377D6">
        <w:rPr>
          <w:color w:val="000000" w:themeColor="text1"/>
          <w:sz w:val="28"/>
          <w:szCs w:val="28"/>
        </w:rPr>
        <w:t xml:space="preserve"> </w:t>
      </w:r>
      <w:r w:rsidRPr="007377D6">
        <w:rPr>
          <w:color w:val="000000" w:themeColor="text1"/>
          <w:sz w:val="28"/>
          <w:szCs w:val="28"/>
        </w:rPr>
        <w:t>323-рп по Седельниковскому району включена в</w:t>
      </w:r>
      <w:r w:rsidR="00E810F3" w:rsidRPr="007377D6">
        <w:rPr>
          <w:color w:val="000000" w:themeColor="text1"/>
          <w:sz w:val="28"/>
          <w:szCs w:val="28"/>
        </w:rPr>
        <w:t> </w:t>
      </w:r>
      <w:r w:rsidRPr="007377D6">
        <w:rPr>
          <w:color w:val="000000" w:themeColor="text1"/>
          <w:sz w:val="28"/>
          <w:szCs w:val="28"/>
        </w:rPr>
        <w:t>список молодых семей-претендентов на получение социальной выплаты в</w:t>
      </w:r>
      <w:r w:rsidR="00E810F3" w:rsidRPr="007377D6">
        <w:rPr>
          <w:color w:val="000000" w:themeColor="text1"/>
          <w:sz w:val="28"/>
          <w:szCs w:val="28"/>
        </w:rPr>
        <w:t> </w:t>
      </w:r>
      <w:r w:rsidRPr="007377D6">
        <w:rPr>
          <w:color w:val="000000" w:themeColor="text1"/>
          <w:sz w:val="28"/>
          <w:szCs w:val="28"/>
        </w:rPr>
        <w:t>2025 году одна семья. Общая сумма</w:t>
      </w:r>
      <w:r w:rsidRPr="00505D8F">
        <w:rPr>
          <w:color w:val="000000" w:themeColor="text1"/>
          <w:sz w:val="28"/>
          <w:szCs w:val="28"/>
        </w:rPr>
        <w:t xml:space="preserve"> выделенных средств составит 512202,60</w:t>
      </w:r>
      <w:r w:rsidR="00E810F3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руб., (федеральный бюджет – 173</w:t>
      </w:r>
      <w:r w:rsidR="007377D6">
        <w:rPr>
          <w:color w:val="000000" w:themeColor="text1"/>
          <w:sz w:val="28"/>
          <w:szCs w:val="28"/>
        </w:rPr>
        <w:t xml:space="preserve"> </w:t>
      </w:r>
      <w:r w:rsidRPr="00505D8F">
        <w:rPr>
          <w:color w:val="000000" w:themeColor="text1"/>
          <w:sz w:val="28"/>
          <w:szCs w:val="28"/>
        </w:rPr>
        <w:t>984,59 руб., областной бюджет – 322851,93 руб., местный бюджет – 15</w:t>
      </w:r>
      <w:r w:rsidR="007377D6">
        <w:rPr>
          <w:color w:val="000000" w:themeColor="text1"/>
          <w:sz w:val="28"/>
          <w:szCs w:val="28"/>
        </w:rPr>
        <w:t xml:space="preserve"> </w:t>
      </w:r>
      <w:r w:rsidRPr="00505D8F">
        <w:rPr>
          <w:color w:val="000000" w:themeColor="text1"/>
          <w:sz w:val="28"/>
          <w:szCs w:val="28"/>
        </w:rPr>
        <w:t>366,08 руб.).</w:t>
      </w:r>
    </w:p>
    <w:p w:rsidR="00EB75BD" w:rsidRPr="00505D8F" w:rsidRDefault="00EB75BD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505D8F">
        <w:rPr>
          <w:color w:val="000000" w:themeColor="text1"/>
          <w:sz w:val="28"/>
          <w:szCs w:val="28"/>
        </w:rPr>
        <w:t>На 2024 финансовый год для реализации мероприятий по улучшению жилищных условий государственной программы Омской области «Комплексное развитие сельских территорий Омской области», утвержденной постановлением Правительства Омской области от 16 декабря 2019 года № 425-п, Администрацией Седельниковского муниципального района направлен список граждан участников мероприятий по улучшению жилищных условий граждан, прож</w:t>
      </w:r>
      <w:r w:rsidR="00F61E32" w:rsidRPr="00505D8F">
        <w:rPr>
          <w:color w:val="000000" w:themeColor="text1"/>
          <w:sz w:val="28"/>
          <w:szCs w:val="28"/>
        </w:rPr>
        <w:t>ивающих на сельских территориях</w:t>
      </w:r>
      <w:r w:rsidRPr="00505D8F">
        <w:rPr>
          <w:color w:val="000000" w:themeColor="text1"/>
          <w:sz w:val="28"/>
          <w:szCs w:val="28"/>
        </w:rPr>
        <w:t xml:space="preserve"> – получателей </w:t>
      </w:r>
      <w:r w:rsidRPr="007377D6">
        <w:rPr>
          <w:color w:val="000000" w:themeColor="text1"/>
          <w:sz w:val="28"/>
          <w:szCs w:val="28"/>
        </w:rPr>
        <w:t>социальных выплат на очередной финансовый год и плановый период</w:t>
      </w:r>
      <w:proofErr w:type="gramEnd"/>
      <w:r w:rsidRPr="007377D6">
        <w:rPr>
          <w:color w:val="000000" w:themeColor="text1"/>
          <w:sz w:val="28"/>
          <w:szCs w:val="28"/>
        </w:rPr>
        <w:t xml:space="preserve"> по Седельниковскому</w:t>
      </w:r>
      <w:r w:rsidR="007377D6">
        <w:rPr>
          <w:color w:val="000000" w:themeColor="text1"/>
          <w:sz w:val="28"/>
          <w:szCs w:val="28"/>
        </w:rPr>
        <w:t xml:space="preserve"> </w:t>
      </w:r>
      <w:r w:rsidRPr="007377D6">
        <w:rPr>
          <w:color w:val="000000" w:themeColor="text1"/>
          <w:sz w:val="28"/>
          <w:szCs w:val="28"/>
        </w:rPr>
        <w:t>муниципальному району по состоянию на 15 августа 2024</w:t>
      </w:r>
      <w:r w:rsidR="007377D6" w:rsidRPr="007377D6">
        <w:rPr>
          <w:color w:val="000000" w:themeColor="text1"/>
          <w:sz w:val="28"/>
          <w:szCs w:val="28"/>
        </w:rPr>
        <w:t xml:space="preserve"> </w:t>
      </w:r>
      <w:r w:rsidR="003F4650" w:rsidRPr="007377D6">
        <w:rPr>
          <w:color w:val="000000" w:themeColor="text1"/>
          <w:sz w:val="28"/>
          <w:szCs w:val="28"/>
        </w:rPr>
        <w:t>года</w:t>
      </w:r>
      <w:r w:rsidRPr="007377D6">
        <w:rPr>
          <w:color w:val="000000" w:themeColor="text1"/>
          <w:sz w:val="28"/>
          <w:szCs w:val="28"/>
        </w:rPr>
        <w:t>, в который вошли 3 (три) семьи. В список получателей социальной выплаты</w:t>
      </w:r>
      <w:r w:rsidRPr="00505D8F">
        <w:rPr>
          <w:color w:val="000000" w:themeColor="text1"/>
          <w:sz w:val="28"/>
          <w:szCs w:val="28"/>
        </w:rPr>
        <w:t xml:space="preserve"> семьи из Седельниковского муниципального района не включены. </w:t>
      </w:r>
    </w:p>
    <w:p w:rsidR="00EB75BD" w:rsidRPr="00505D8F" w:rsidRDefault="00EB75BD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 xml:space="preserve">На 2025 год направлен список граждан участников мероприятий по улучшению жилищных условий граждан, проживающих на сельских территориях, – получателей социальных выплат на очередной финансовый год и плановый период по Седельниковскому муниципальному району по состоянию на 15 </w:t>
      </w:r>
      <w:proofErr w:type="gramStart"/>
      <w:r w:rsidRPr="00505D8F">
        <w:rPr>
          <w:color w:val="000000" w:themeColor="text1"/>
          <w:sz w:val="28"/>
          <w:szCs w:val="28"/>
        </w:rPr>
        <w:t>августа</w:t>
      </w:r>
      <w:proofErr w:type="gramEnd"/>
      <w:r w:rsidRPr="00505D8F">
        <w:rPr>
          <w:color w:val="000000" w:themeColor="text1"/>
          <w:sz w:val="28"/>
          <w:szCs w:val="28"/>
        </w:rPr>
        <w:t xml:space="preserve"> в который вошли 5 (пять) семей, в т.</w:t>
      </w:r>
      <w:r w:rsidR="00F61E32" w:rsidRPr="00505D8F">
        <w:rPr>
          <w:color w:val="000000" w:themeColor="text1"/>
          <w:sz w:val="28"/>
          <w:szCs w:val="28"/>
        </w:rPr>
        <w:t>ч. 2</w:t>
      </w:r>
      <w:r w:rsidR="003F4650">
        <w:rPr>
          <w:color w:val="000000" w:themeColor="text1"/>
          <w:sz w:val="28"/>
          <w:szCs w:val="28"/>
        </w:rPr>
        <w:t> </w:t>
      </w:r>
      <w:r w:rsidR="00F61E32" w:rsidRPr="00505D8F">
        <w:rPr>
          <w:color w:val="000000" w:themeColor="text1"/>
          <w:sz w:val="28"/>
          <w:szCs w:val="28"/>
        </w:rPr>
        <w:t>семьи – агропромышленный комплекс, 2 семьи – социальная сфера</w:t>
      </w:r>
      <w:r w:rsidRPr="007377D6">
        <w:rPr>
          <w:color w:val="000000" w:themeColor="text1"/>
          <w:sz w:val="28"/>
          <w:szCs w:val="28"/>
        </w:rPr>
        <w:t>, 1</w:t>
      </w:r>
      <w:r w:rsidR="007377D6" w:rsidRPr="007377D6">
        <w:rPr>
          <w:color w:val="000000" w:themeColor="text1"/>
          <w:sz w:val="28"/>
          <w:szCs w:val="28"/>
        </w:rPr>
        <w:t xml:space="preserve"> </w:t>
      </w:r>
      <w:r w:rsidR="00F61E32" w:rsidRPr="007377D6">
        <w:rPr>
          <w:color w:val="000000" w:themeColor="text1"/>
          <w:sz w:val="28"/>
          <w:szCs w:val="28"/>
        </w:rPr>
        <w:t>семья</w:t>
      </w:r>
      <w:r w:rsidRPr="007377D6">
        <w:rPr>
          <w:color w:val="000000" w:themeColor="text1"/>
          <w:sz w:val="28"/>
          <w:szCs w:val="28"/>
        </w:rPr>
        <w:t xml:space="preserve"> – специалист лесного хозяйства.</w:t>
      </w:r>
    </w:p>
    <w:p w:rsidR="00EB75BD" w:rsidRPr="00505D8F" w:rsidRDefault="00EB75BD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За 2024 год возросла обеспеченность населения района жильём, общая площадь жилых помещений, приходящаяся в среднем на одного жителя, составила 35,</w:t>
      </w:r>
      <w:r w:rsidRPr="004F677A">
        <w:rPr>
          <w:rFonts w:eastAsia="Times New Roman"/>
          <w:color w:val="000000" w:themeColor="text1"/>
          <w:sz w:val="28"/>
          <w:szCs w:val="28"/>
        </w:rPr>
        <w:t>8 кв.м</w:t>
      </w:r>
      <w:r w:rsidR="00486353">
        <w:rPr>
          <w:rFonts w:eastAsia="Times New Roman"/>
          <w:color w:val="000000" w:themeColor="text1"/>
          <w:sz w:val="28"/>
          <w:szCs w:val="28"/>
        </w:rPr>
        <w:t>.</w:t>
      </w:r>
      <w:r w:rsidRPr="004F677A">
        <w:rPr>
          <w:rFonts w:eastAsia="Times New Roman"/>
          <w:color w:val="000000" w:themeColor="text1"/>
          <w:sz w:val="28"/>
          <w:szCs w:val="28"/>
        </w:rPr>
        <w:t>,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в том числе введённая в действие </w:t>
      </w:r>
      <w:r w:rsidRPr="004F677A">
        <w:rPr>
          <w:rFonts w:eastAsia="Times New Roman"/>
          <w:color w:val="000000" w:themeColor="text1"/>
          <w:sz w:val="28"/>
          <w:szCs w:val="28"/>
        </w:rPr>
        <w:t xml:space="preserve">за год </w:t>
      </w:r>
      <w:r w:rsidR="003F4650" w:rsidRPr="004F677A">
        <w:rPr>
          <w:rFonts w:eastAsia="Times New Roman"/>
          <w:color w:val="000000" w:themeColor="text1"/>
          <w:sz w:val="28"/>
          <w:szCs w:val="28"/>
        </w:rPr>
        <w:t>–</w:t>
      </w:r>
      <w:r w:rsidRPr="004F677A">
        <w:rPr>
          <w:rFonts w:eastAsia="Times New Roman"/>
          <w:color w:val="000000" w:themeColor="text1"/>
          <w:sz w:val="28"/>
          <w:szCs w:val="28"/>
        </w:rPr>
        <w:t xml:space="preserve"> 0,14 кв.м.</w:t>
      </w:r>
    </w:p>
    <w:p w:rsidR="00EB75BD" w:rsidRPr="004F677A" w:rsidRDefault="00EB75BD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 xml:space="preserve">Плановый показатель по вводу </w:t>
      </w:r>
      <w:r w:rsidRPr="004F677A">
        <w:rPr>
          <w:color w:val="000000" w:themeColor="text1"/>
          <w:sz w:val="28"/>
          <w:szCs w:val="28"/>
        </w:rPr>
        <w:t>жилья на 2024 год составляет 1212</w:t>
      </w:r>
      <w:r w:rsidR="004F677A">
        <w:rPr>
          <w:color w:val="000000" w:themeColor="text1"/>
          <w:sz w:val="28"/>
          <w:szCs w:val="28"/>
        </w:rPr>
        <w:t xml:space="preserve"> </w:t>
      </w:r>
      <w:r w:rsidRPr="004F677A">
        <w:rPr>
          <w:color w:val="000000" w:themeColor="text1"/>
          <w:sz w:val="28"/>
          <w:szCs w:val="28"/>
        </w:rPr>
        <w:t>кв.м.</w:t>
      </w:r>
    </w:p>
    <w:p w:rsidR="00EB75BD" w:rsidRPr="00505D8F" w:rsidRDefault="00EB75BD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4F677A">
        <w:rPr>
          <w:color w:val="000000" w:themeColor="text1"/>
          <w:sz w:val="28"/>
          <w:szCs w:val="28"/>
        </w:rPr>
        <w:t>На 31.12.2024 объем ввода жилья составил 1020,3</w:t>
      </w:r>
      <w:r w:rsidR="004F677A">
        <w:rPr>
          <w:color w:val="000000" w:themeColor="text1"/>
          <w:sz w:val="28"/>
          <w:szCs w:val="28"/>
        </w:rPr>
        <w:t xml:space="preserve"> </w:t>
      </w:r>
      <w:r w:rsidRPr="004F677A">
        <w:rPr>
          <w:color w:val="000000" w:themeColor="text1"/>
          <w:sz w:val="28"/>
          <w:szCs w:val="28"/>
        </w:rPr>
        <w:t>кв.м</w:t>
      </w:r>
      <w:r w:rsidR="00486353">
        <w:rPr>
          <w:color w:val="000000" w:themeColor="text1"/>
          <w:sz w:val="28"/>
          <w:szCs w:val="28"/>
        </w:rPr>
        <w:t>.</w:t>
      </w:r>
      <w:r w:rsidRPr="004F677A">
        <w:rPr>
          <w:color w:val="000000" w:themeColor="text1"/>
          <w:sz w:val="28"/>
          <w:szCs w:val="28"/>
        </w:rPr>
        <w:t>, в т.ч.:</w:t>
      </w:r>
    </w:p>
    <w:p w:rsidR="00EB75BD" w:rsidRPr="00505D8F" w:rsidRDefault="00EB75BD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 реконструкция двухквартирных домов – 614,2 кв.м</w:t>
      </w:r>
      <w:r w:rsidR="00486353">
        <w:rPr>
          <w:color w:val="000000" w:themeColor="text1"/>
          <w:sz w:val="28"/>
          <w:szCs w:val="28"/>
        </w:rPr>
        <w:t>.</w:t>
      </w:r>
      <w:r w:rsidRPr="00505D8F">
        <w:rPr>
          <w:color w:val="000000" w:themeColor="text1"/>
          <w:sz w:val="28"/>
          <w:szCs w:val="28"/>
        </w:rPr>
        <w:t>;</w:t>
      </w:r>
    </w:p>
    <w:p w:rsidR="00EB75BD" w:rsidRPr="00505D8F" w:rsidRDefault="00EB75BD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 реконструкция ИЖС – 83,6</w:t>
      </w:r>
      <w:r w:rsidR="004F677A">
        <w:rPr>
          <w:color w:val="000000" w:themeColor="text1"/>
          <w:sz w:val="28"/>
          <w:szCs w:val="28"/>
        </w:rPr>
        <w:t xml:space="preserve"> </w:t>
      </w:r>
      <w:r w:rsidRPr="00505D8F">
        <w:rPr>
          <w:color w:val="000000" w:themeColor="text1"/>
          <w:sz w:val="28"/>
          <w:szCs w:val="28"/>
        </w:rPr>
        <w:t>кв.м</w:t>
      </w:r>
      <w:r w:rsidR="00486353">
        <w:rPr>
          <w:color w:val="000000" w:themeColor="text1"/>
          <w:sz w:val="28"/>
          <w:szCs w:val="28"/>
        </w:rPr>
        <w:t>.</w:t>
      </w:r>
      <w:r w:rsidRPr="00505D8F">
        <w:rPr>
          <w:color w:val="000000" w:themeColor="text1"/>
          <w:sz w:val="28"/>
          <w:szCs w:val="28"/>
        </w:rPr>
        <w:t>;</w:t>
      </w:r>
    </w:p>
    <w:p w:rsidR="00EB75BD" w:rsidRPr="00505D8F" w:rsidRDefault="00EB75BD" w:rsidP="00505D8F">
      <w:pPr>
        <w:shd w:val="clear" w:color="auto" w:fill="FFFFFF" w:themeFill="background1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="003F4650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без выдачи разрешительных документов (садовая амнистия) – 322,5</w:t>
      </w:r>
      <w:r w:rsidR="003F4650">
        <w:rPr>
          <w:color w:val="000000" w:themeColor="text1"/>
          <w:sz w:val="28"/>
          <w:szCs w:val="28"/>
        </w:rPr>
        <w:t> </w:t>
      </w:r>
      <w:r w:rsidRPr="004F677A">
        <w:rPr>
          <w:color w:val="000000" w:themeColor="text1"/>
          <w:sz w:val="28"/>
          <w:szCs w:val="28"/>
        </w:rPr>
        <w:t>кв.м</w:t>
      </w:r>
      <w:r w:rsidR="00486353">
        <w:rPr>
          <w:color w:val="000000" w:themeColor="text1"/>
          <w:sz w:val="28"/>
          <w:szCs w:val="28"/>
        </w:rPr>
        <w:t>.</w:t>
      </w:r>
      <w:r w:rsidR="004F677A" w:rsidRPr="004F677A">
        <w:rPr>
          <w:color w:val="000000" w:themeColor="text1"/>
          <w:sz w:val="28"/>
          <w:szCs w:val="28"/>
        </w:rPr>
        <w:t xml:space="preserve"> </w:t>
      </w:r>
      <w:r w:rsidRPr="004F677A">
        <w:rPr>
          <w:color w:val="000000" w:themeColor="text1"/>
          <w:sz w:val="28"/>
          <w:szCs w:val="28"/>
        </w:rPr>
        <w:t>(план выполнен на 84%)</w:t>
      </w:r>
      <w:r w:rsidR="003F4650" w:rsidRPr="004F677A">
        <w:rPr>
          <w:color w:val="000000" w:themeColor="text1"/>
          <w:sz w:val="28"/>
          <w:szCs w:val="28"/>
        </w:rPr>
        <w:t>.</w:t>
      </w:r>
    </w:p>
    <w:p w:rsidR="00EB75BD" w:rsidRPr="00505D8F" w:rsidRDefault="00EB75BD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Земельные участки для строительства, в 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том числе земельные участки для </w:t>
      </w:r>
      <w:r w:rsidRPr="00505D8F">
        <w:rPr>
          <w:rFonts w:eastAsia="Times New Roman"/>
          <w:color w:val="000000" w:themeColor="text1"/>
          <w:sz w:val="28"/>
          <w:szCs w:val="28"/>
        </w:rPr>
        <w:t>жилищного строительства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, индивидуального строительства </w:t>
      </w:r>
      <w:r w:rsidRPr="00505D8F">
        <w:rPr>
          <w:rFonts w:eastAsia="Times New Roman"/>
          <w:color w:val="000000" w:themeColor="text1"/>
          <w:sz w:val="28"/>
          <w:szCs w:val="28"/>
        </w:rPr>
        <w:t>и</w:t>
      </w:r>
      <w:r w:rsidR="003F4650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комплексного освоения в целях жилищного строительства в 2024 году не предоставлялись. Отсутствие спроса на земельные участки данного вида </w:t>
      </w:r>
      <w:r w:rsidRPr="00505D8F">
        <w:rPr>
          <w:rFonts w:eastAsia="Times New Roman"/>
          <w:color w:val="000000" w:themeColor="text1"/>
          <w:sz w:val="28"/>
          <w:szCs w:val="28"/>
        </w:rPr>
        <w:lastRenderedPageBreak/>
        <w:t>разрешенного использования наблюдается вследствие снижения активности населения и организаций в области строительства. В последние годы вследствие миграции населения наблюдается рост предложений на вторичном рынке жилья по приемлемым ценам. Строительство же нового индивидуального жилья удорожало из-за роста цен на строительные и отделочные материалы.</w:t>
      </w:r>
    </w:p>
    <w:p w:rsidR="00EB75BD" w:rsidRPr="00505D8F" w:rsidRDefault="00EB75BD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proofErr w:type="gramStart"/>
      <w:r w:rsidRPr="004F677A">
        <w:rPr>
          <w:rFonts w:eastAsia="Times New Roman"/>
          <w:color w:val="000000" w:themeColor="text1"/>
          <w:sz w:val="28"/>
          <w:szCs w:val="28"/>
        </w:rPr>
        <w:t xml:space="preserve"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эксплуатацию, в том числе объектов жилищного строительства </w:t>
      </w:r>
      <w:r w:rsidR="003F4650" w:rsidRPr="004F677A">
        <w:rPr>
          <w:rFonts w:eastAsia="Times New Roman"/>
          <w:color w:val="000000" w:themeColor="text1"/>
          <w:sz w:val="28"/>
          <w:szCs w:val="28"/>
        </w:rPr>
        <w:t>–</w:t>
      </w:r>
      <w:r w:rsidRPr="004F677A">
        <w:rPr>
          <w:rFonts w:eastAsia="Times New Roman"/>
          <w:color w:val="000000" w:themeColor="text1"/>
          <w:sz w:val="28"/>
          <w:szCs w:val="28"/>
        </w:rPr>
        <w:t xml:space="preserve"> в течение 3 лет и иных объектов капитального строительства </w:t>
      </w:r>
      <w:r w:rsidR="003F4650" w:rsidRPr="004F677A">
        <w:rPr>
          <w:rFonts w:eastAsia="Times New Roman"/>
          <w:color w:val="000000" w:themeColor="text1"/>
          <w:sz w:val="28"/>
          <w:szCs w:val="28"/>
        </w:rPr>
        <w:t>–</w:t>
      </w:r>
      <w:r w:rsidRPr="004F677A">
        <w:rPr>
          <w:rFonts w:eastAsia="Times New Roman"/>
          <w:color w:val="000000" w:themeColor="text1"/>
          <w:sz w:val="28"/>
          <w:szCs w:val="28"/>
        </w:rPr>
        <w:t xml:space="preserve"> в течение 5 лет, равна 0.</w:t>
      </w:r>
      <w:proofErr w:type="gramEnd"/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</w:p>
    <w:p w:rsidR="005C462E" w:rsidRPr="00505D8F" w:rsidRDefault="005C462E" w:rsidP="003F4650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05D8F">
        <w:rPr>
          <w:b/>
          <w:bCs/>
          <w:color w:val="000000" w:themeColor="text1"/>
          <w:sz w:val="28"/>
          <w:szCs w:val="28"/>
        </w:rPr>
        <w:t xml:space="preserve">7. </w:t>
      </w: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Жилищно-коммунальное хозяйство</w:t>
      </w:r>
    </w:p>
    <w:p w:rsidR="005C462E" w:rsidRPr="00505D8F" w:rsidRDefault="005C462E" w:rsidP="00505D8F">
      <w:pPr>
        <w:shd w:val="clear" w:color="auto" w:fill="FFFFFF"/>
        <w:ind w:firstLine="720"/>
        <w:jc w:val="center"/>
        <w:rPr>
          <w:color w:val="000000" w:themeColor="text1"/>
          <w:sz w:val="28"/>
          <w:szCs w:val="28"/>
        </w:rPr>
      </w:pPr>
    </w:p>
    <w:p w:rsidR="005C462E" w:rsidRPr="00505D8F" w:rsidRDefault="00DA21F6" w:rsidP="00505D8F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Состояние отрасли ЖКХ </w:t>
      </w:r>
      <w:r w:rsidR="005C462E" w:rsidRPr="00505D8F">
        <w:rPr>
          <w:rFonts w:eastAsia="Times New Roman"/>
          <w:color w:val="000000" w:themeColor="text1"/>
          <w:sz w:val="28"/>
          <w:szCs w:val="28"/>
        </w:rPr>
        <w:t>оценивается по степени подготовки к</w:t>
      </w:r>
      <w:r w:rsidR="003F4650">
        <w:rPr>
          <w:rFonts w:eastAsia="Times New Roman"/>
          <w:color w:val="000000" w:themeColor="text1"/>
          <w:sz w:val="28"/>
          <w:szCs w:val="28"/>
        </w:rPr>
        <w:t> </w:t>
      </w:r>
      <w:r w:rsidR="005C462E" w:rsidRPr="00505D8F">
        <w:rPr>
          <w:rFonts w:eastAsia="Times New Roman"/>
          <w:color w:val="000000" w:themeColor="text1"/>
          <w:sz w:val="28"/>
          <w:szCs w:val="28"/>
        </w:rPr>
        <w:t xml:space="preserve">очередному отопительному сезону и прохождению самого отопительного сезона. 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Теплоснабжающими организациями района проведена работа по подготовке к отопительному сезону в част</w:t>
      </w:r>
      <w:r w:rsidR="003A690E" w:rsidRPr="00505D8F">
        <w:rPr>
          <w:rFonts w:eastAsia="Times New Roman"/>
          <w:color w:val="000000" w:themeColor="text1"/>
          <w:sz w:val="28"/>
          <w:szCs w:val="28"/>
        </w:rPr>
        <w:t>и приобретения и завоза топлива.</w:t>
      </w:r>
      <w:r w:rsidR="003A690E" w:rsidRPr="00505D8F">
        <w:rPr>
          <w:color w:val="000000" w:themeColor="text1"/>
          <w:sz w:val="28"/>
          <w:szCs w:val="28"/>
        </w:rPr>
        <w:t xml:space="preserve"> План мероприятий по подготовке к работе в отопительный период 2024/25 года теплоэнергетического и водопроводного хозяйства Седельниковского муниципального района выполнен в полном объёме, в </w:t>
      </w:r>
      <w:r w:rsidR="003A690E" w:rsidRPr="00505D8F">
        <w:rPr>
          <w:rFonts w:eastAsia="Times New Roman"/>
          <w:color w:val="000000" w:themeColor="text1"/>
          <w:sz w:val="28"/>
          <w:szCs w:val="28"/>
        </w:rPr>
        <w:t>результате</w:t>
      </w:r>
      <w:r w:rsidRPr="00505D8F">
        <w:rPr>
          <w:rFonts w:eastAsia="Times New Roman"/>
          <w:color w:val="000000" w:themeColor="text1"/>
          <w:sz w:val="28"/>
          <w:szCs w:val="28"/>
        </w:rPr>
        <w:t>, Седельниковс</w:t>
      </w:r>
      <w:r w:rsidR="003A690E" w:rsidRPr="00505D8F">
        <w:rPr>
          <w:rFonts w:eastAsia="Times New Roman"/>
          <w:color w:val="000000" w:themeColor="text1"/>
          <w:sz w:val="28"/>
          <w:szCs w:val="28"/>
        </w:rPr>
        <w:t>ким муниципальным районом в 2024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годубыл получен паспорт готовности к отопительному периоду.</w:t>
      </w:r>
    </w:p>
    <w:p w:rsidR="007B1962" w:rsidRPr="004F677A" w:rsidRDefault="007B1962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В 2024 году МУП «</w:t>
      </w:r>
      <w:r w:rsidRPr="004F677A">
        <w:rPr>
          <w:rFonts w:eastAsia="Times New Roman"/>
          <w:color w:val="000000" w:themeColor="text1"/>
          <w:sz w:val="28"/>
          <w:szCs w:val="28"/>
        </w:rPr>
        <w:t xml:space="preserve">Седельниковский тепловик» так же приобрёл </w:t>
      </w:r>
      <w:r w:rsidR="00EB75BD" w:rsidRPr="004F677A">
        <w:rPr>
          <w:rFonts w:eastAsia="Times New Roman"/>
          <w:color w:val="000000" w:themeColor="text1"/>
          <w:sz w:val="28"/>
          <w:szCs w:val="28"/>
        </w:rPr>
        <w:t>и</w:t>
      </w:r>
      <w:r w:rsidR="003F4650" w:rsidRPr="004F677A">
        <w:rPr>
          <w:rFonts w:eastAsia="Times New Roman"/>
          <w:color w:val="000000" w:themeColor="text1"/>
          <w:sz w:val="28"/>
          <w:szCs w:val="28"/>
        </w:rPr>
        <w:t> </w:t>
      </w:r>
      <w:r w:rsidR="00EB75BD" w:rsidRPr="004F677A">
        <w:rPr>
          <w:rFonts w:eastAsia="Times New Roman"/>
          <w:color w:val="000000" w:themeColor="text1"/>
          <w:sz w:val="28"/>
          <w:szCs w:val="28"/>
        </w:rPr>
        <w:t>установил на котельную №</w:t>
      </w:r>
      <w:r w:rsidR="004F677A" w:rsidRP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EB75BD" w:rsidRPr="004F677A">
        <w:rPr>
          <w:rFonts w:eastAsia="Times New Roman"/>
          <w:color w:val="000000" w:themeColor="text1"/>
          <w:sz w:val="28"/>
          <w:szCs w:val="28"/>
        </w:rPr>
        <w:t>2 новый котел</w:t>
      </w:r>
      <w:r w:rsidRPr="004F677A">
        <w:rPr>
          <w:rFonts w:eastAsia="Times New Roman"/>
          <w:color w:val="000000" w:themeColor="text1"/>
          <w:sz w:val="28"/>
          <w:szCs w:val="28"/>
        </w:rPr>
        <w:t xml:space="preserve">. </w:t>
      </w:r>
      <w:r w:rsidRPr="004F677A">
        <w:rPr>
          <w:color w:val="000000" w:themeColor="text1"/>
          <w:sz w:val="28"/>
          <w:szCs w:val="28"/>
        </w:rPr>
        <w:t>Произведена замена 650 м</w:t>
      </w:r>
      <w:r w:rsidR="00486353">
        <w:rPr>
          <w:color w:val="000000" w:themeColor="text1"/>
          <w:sz w:val="28"/>
          <w:szCs w:val="28"/>
        </w:rPr>
        <w:t>.</w:t>
      </w:r>
      <w:r w:rsidRPr="004F677A">
        <w:rPr>
          <w:color w:val="000000" w:themeColor="text1"/>
          <w:sz w:val="28"/>
          <w:szCs w:val="28"/>
        </w:rPr>
        <w:t xml:space="preserve"> теплопроводных сетей и 117 м</w:t>
      </w:r>
      <w:r w:rsidR="00486353">
        <w:rPr>
          <w:color w:val="000000" w:themeColor="text1"/>
          <w:sz w:val="28"/>
          <w:szCs w:val="28"/>
        </w:rPr>
        <w:t>.</w:t>
      </w:r>
      <w:r w:rsidRPr="004F677A">
        <w:rPr>
          <w:color w:val="000000" w:themeColor="text1"/>
          <w:sz w:val="28"/>
          <w:szCs w:val="28"/>
        </w:rPr>
        <w:t xml:space="preserve"> водопровода.</w:t>
      </w:r>
    </w:p>
    <w:p w:rsidR="003A690E" w:rsidRPr="00505D8F" w:rsidRDefault="003A690E" w:rsidP="00505D8F">
      <w:pPr>
        <w:tabs>
          <w:tab w:val="left" w:pos="14580"/>
        </w:tabs>
        <w:ind w:firstLine="720"/>
        <w:jc w:val="both"/>
        <w:rPr>
          <w:rStyle w:val="pl-0"/>
          <w:color w:val="000000" w:themeColor="text1"/>
          <w:sz w:val="28"/>
          <w:szCs w:val="28"/>
        </w:rPr>
      </w:pPr>
      <w:proofErr w:type="gramStart"/>
      <w:r w:rsidRPr="004F677A">
        <w:rPr>
          <w:bCs/>
          <w:color w:val="000000" w:themeColor="text1"/>
          <w:sz w:val="28"/>
          <w:szCs w:val="28"/>
        </w:rPr>
        <w:t>В рамках реализации мероприятия «Приобретение техники для нужд предприятий жилищно-коммунального хозяйства» государственной программы Омской области «Развитие жилищно</w:t>
      </w:r>
      <w:r w:rsidR="003F4650" w:rsidRPr="004F677A">
        <w:rPr>
          <w:bCs/>
          <w:color w:val="000000" w:themeColor="text1"/>
          <w:sz w:val="28"/>
          <w:szCs w:val="28"/>
        </w:rPr>
        <w:t>-</w:t>
      </w:r>
      <w:r w:rsidRPr="004F677A">
        <w:rPr>
          <w:bCs/>
          <w:color w:val="000000" w:themeColor="text1"/>
          <w:sz w:val="28"/>
          <w:szCs w:val="28"/>
        </w:rPr>
        <w:t>коммунального комплекса и энергетики Омской области»</w:t>
      </w:r>
      <w:r w:rsidR="003F4650" w:rsidRPr="004F677A">
        <w:rPr>
          <w:bCs/>
          <w:color w:val="000000" w:themeColor="text1"/>
          <w:sz w:val="28"/>
          <w:szCs w:val="28"/>
        </w:rPr>
        <w:t>,</w:t>
      </w:r>
      <w:r w:rsidRPr="004F677A">
        <w:rPr>
          <w:bCs/>
          <w:color w:val="000000" w:themeColor="text1"/>
          <w:sz w:val="28"/>
          <w:szCs w:val="28"/>
        </w:rPr>
        <w:t xml:space="preserve"> утвержденной постановлением Правительства Омской области от 28 октября 2023 года № 572-п</w:t>
      </w:r>
      <w:r w:rsidR="003F4650" w:rsidRPr="004F677A">
        <w:rPr>
          <w:bCs/>
          <w:color w:val="000000" w:themeColor="text1"/>
          <w:sz w:val="28"/>
          <w:szCs w:val="28"/>
        </w:rPr>
        <w:t>,</w:t>
      </w:r>
      <w:r w:rsidRPr="004F677A">
        <w:rPr>
          <w:bCs/>
          <w:color w:val="000000" w:themeColor="text1"/>
          <w:sz w:val="28"/>
          <w:szCs w:val="28"/>
        </w:rPr>
        <w:t xml:space="preserve"> в 2024 году </w:t>
      </w:r>
      <w:r w:rsidRPr="004F677A">
        <w:rPr>
          <w:color w:val="000000" w:themeColor="text1"/>
          <w:sz w:val="28"/>
          <w:szCs w:val="28"/>
        </w:rPr>
        <w:t>приобретенатехника для нужд предприятий жилищно</w:t>
      </w:r>
      <w:r w:rsidR="003F4650" w:rsidRPr="004F677A">
        <w:rPr>
          <w:color w:val="000000" w:themeColor="text1"/>
          <w:sz w:val="28"/>
          <w:szCs w:val="28"/>
        </w:rPr>
        <w:t>-</w:t>
      </w:r>
      <w:r w:rsidRPr="004F677A">
        <w:rPr>
          <w:color w:val="000000" w:themeColor="text1"/>
          <w:sz w:val="28"/>
          <w:szCs w:val="28"/>
        </w:rPr>
        <w:t xml:space="preserve">коммунального комплекса – колесный экскаватор на сумму 13 200 000,00 руб. </w:t>
      </w:r>
      <w:r w:rsidRPr="004F677A">
        <w:rPr>
          <w:rStyle w:val="pl-0"/>
          <w:color w:val="000000" w:themeColor="text1"/>
          <w:sz w:val="28"/>
          <w:szCs w:val="28"/>
        </w:rPr>
        <w:t>(областной бюджет – 11 000 000,00 руб., местный бюджет – 2 200</w:t>
      </w:r>
      <w:proofErr w:type="gramEnd"/>
      <w:r w:rsidRPr="004F677A">
        <w:rPr>
          <w:rStyle w:val="pl-0"/>
          <w:color w:val="000000" w:themeColor="text1"/>
          <w:sz w:val="28"/>
          <w:szCs w:val="28"/>
        </w:rPr>
        <w:t> </w:t>
      </w:r>
      <w:proofErr w:type="gramStart"/>
      <w:r w:rsidRPr="004F677A">
        <w:rPr>
          <w:rStyle w:val="pl-0"/>
          <w:color w:val="000000" w:themeColor="text1"/>
          <w:sz w:val="28"/>
          <w:szCs w:val="28"/>
        </w:rPr>
        <w:t>000,00 руб.)</w:t>
      </w:r>
      <w:r w:rsidR="003F4650" w:rsidRPr="004F677A">
        <w:rPr>
          <w:rStyle w:val="pl-0"/>
          <w:color w:val="000000" w:themeColor="text1"/>
          <w:sz w:val="28"/>
          <w:szCs w:val="28"/>
        </w:rPr>
        <w:t>.</w:t>
      </w:r>
      <w:proofErr w:type="gramEnd"/>
    </w:p>
    <w:p w:rsidR="00B80FC7" w:rsidRPr="004F677A" w:rsidRDefault="0086091F" w:rsidP="00505D8F">
      <w:pPr>
        <w:shd w:val="clear" w:color="auto" w:fill="FFFFFF" w:themeFill="background1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В 2024</w:t>
      </w:r>
      <w:r w:rsidR="005C462E" w:rsidRPr="00505D8F">
        <w:rPr>
          <w:rFonts w:eastAsia="Times New Roman"/>
          <w:color w:val="000000" w:themeColor="text1"/>
          <w:sz w:val="28"/>
          <w:szCs w:val="28"/>
        </w:rPr>
        <w:t xml:space="preserve"> году в системе ЖКХ продолжена работа МБУ «РЦОУ в сфере образования» Седельниковского муниципального района</w:t>
      </w:r>
      <w:r w:rsidR="005C462E" w:rsidRPr="004F677A">
        <w:rPr>
          <w:rFonts w:eastAsia="Times New Roman"/>
          <w:color w:val="000000" w:themeColor="text1"/>
          <w:sz w:val="28"/>
          <w:szCs w:val="28"/>
        </w:rPr>
        <w:t>. Силами предприятия были установлены</w:t>
      </w:r>
      <w:r w:rsidRPr="004F677A">
        <w:rPr>
          <w:rFonts w:eastAsia="Times New Roman"/>
          <w:color w:val="000000" w:themeColor="text1"/>
          <w:sz w:val="28"/>
          <w:szCs w:val="28"/>
        </w:rPr>
        <w:t xml:space="preserve"> новые котлы </w:t>
      </w:r>
      <w:r w:rsidR="00B80FC7" w:rsidRPr="004F677A">
        <w:rPr>
          <w:rFonts w:eastAsia="Times New Roman"/>
          <w:color w:val="000000" w:themeColor="text1"/>
          <w:sz w:val="28"/>
          <w:szCs w:val="28"/>
        </w:rPr>
        <w:t>на котельные детского сада с</w:t>
      </w:r>
      <w:r w:rsidR="003F4650" w:rsidRPr="004F677A">
        <w:rPr>
          <w:rFonts w:eastAsia="Times New Roman"/>
          <w:color w:val="000000" w:themeColor="text1"/>
          <w:sz w:val="28"/>
          <w:szCs w:val="28"/>
        </w:rPr>
        <w:t>. </w:t>
      </w:r>
      <w:r w:rsidR="00F61E32" w:rsidRPr="004F677A">
        <w:rPr>
          <w:rFonts w:eastAsia="Times New Roman"/>
          <w:color w:val="000000" w:themeColor="text1"/>
          <w:sz w:val="28"/>
          <w:szCs w:val="28"/>
        </w:rPr>
        <w:t>Кейзес, средних школ с. Новоу</w:t>
      </w:r>
      <w:r w:rsidR="00B80FC7" w:rsidRPr="004F677A">
        <w:rPr>
          <w:rFonts w:eastAsia="Times New Roman"/>
          <w:color w:val="000000" w:themeColor="text1"/>
          <w:sz w:val="28"/>
          <w:szCs w:val="28"/>
        </w:rPr>
        <w:t>йка и с. Рагозино. Произведена замена 100</w:t>
      </w:r>
      <w:r w:rsidR="003F4650" w:rsidRPr="004F677A">
        <w:rPr>
          <w:rFonts w:eastAsia="Times New Roman"/>
          <w:color w:val="000000" w:themeColor="text1"/>
          <w:sz w:val="28"/>
          <w:szCs w:val="28"/>
        </w:rPr>
        <w:t> </w:t>
      </w:r>
      <w:r w:rsidR="00B80FC7" w:rsidRPr="004F677A">
        <w:rPr>
          <w:rFonts w:eastAsia="Times New Roman"/>
          <w:color w:val="000000" w:themeColor="text1"/>
          <w:sz w:val="28"/>
          <w:szCs w:val="28"/>
        </w:rPr>
        <w:t>м</w:t>
      </w:r>
      <w:r w:rsidR="00486353">
        <w:rPr>
          <w:rFonts w:eastAsia="Times New Roman"/>
          <w:color w:val="000000" w:themeColor="text1"/>
          <w:sz w:val="28"/>
          <w:szCs w:val="28"/>
        </w:rPr>
        <w:t>.</w:t>
      </w:r>
      <w:r w:rsidR="00B80FC7" w:rsidRPr="004F677A">
        <w:rPr>
          <w:rFonts w:eastAsia="Times New Roman"/>
          <w:color w:val="000000" w:themeColor="text1"/>
          <w:sz w:val="28"/>
          <w:szCs w:val="28"/>
        </w:rPr>
        <w:t xml:space="preserve"> теплотрассы в с. </w:t>
      </w:r>
      <w:proofErr w:type="spellStart"/>
      <w:r w:rsidR="00B80FC7" w:rsidRPr="004F677A">
        <w:rPr>
          <w:rFonts w:eastAsia="Times New Roman"/>
          <w:color w:val="000000" w:themeColor="text1"/>
          <w:sz w:val="28"/>
          <w:szCs w:val="28"/>
        </w:rPr>
        <w:t>Унара</w:t>
      </w:r>
      <w:proofErr w:type="spellEnd"/>
      <w:r w:rsidR="00B80FC7" w:rsidRPr="004F677A">
        <w:rPr>
          <w:rFonts w:eastAsia="Times New Roman"/>
          <w:color w:val="000000" w:themeColor="text1"/>
          <w:sz w:val="28"/>
          <w:szCs w:val="28"/>
        </w:rPr>
        <w:t xml:space="preserve"> и 50 м</w:t>
      </w:r>
      <w:r w:rsidR="00486353">
        <w:rPr>
          <w:rFonts w:eastAsia="Times New Roman"/>
          <w:color w:val="000000" w:themeColor="text1"/>
          <w:sz w:val="28"/>
          <w:szCs w:val="28"/>
        </w:rPr>
        <w:t>.</w:t>
      </w:r>
      <w:r w:rsidR="00B80FC7" w:rsidRPr="004F677A">
        <w:rPr>
          <w:rFonts w:eastAsia="Times New Roman"/>
          <w:color w:val="000000" w:themeColor="text1"/>
          <w:sz w:val="28"/>
          <w:szCs w:val="28"/>
        </w:rPr>
        <w:t xml:space="preserve"> теплотрассы в с Евлантьевка (котельные школ).</w:t>
      </w:r>
    </w:p>
    <w:p w:rsidR="00843C54" w:rsidRPr="00505D8F" w:rsidRDefault="00843C54" w:rsidP="00505D8F">
      <w:pPr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4F677A">
        <w:rPr>
          <w:color w:val="000000" w:themeColor="text1"/>
          <w:sz w:val="28"/>
          <w:szCs w:val="28"/>
        </w:rPr>
        <w:t>В рамках подпрограммы «Благоустройство общественных территорий муниципальных образований Омской области» государственной программы</w:t>
      </w:r>
      <w:r w:rsidRPr="00505D8F">
        <w:rPr>
          <w:color w:val="000000" w:themeColor="text1"/>
          <w:sz w:val="28"/>
          <w:szCs w:val="28"/>
        </w:rPr>
        <w:t xml:space="preserve"> Омской области «Формирование комфортной городской среды» </w:t>
      </w:r>
      <w:r w:rsidRPr="00505D8F">
        <w:rPr>
          <w:bCs/>
          <w:color w:val="000000" w:themeColor="text1"/>
          <w:sz w:val="28"/>
          <w:szCs w:val="28"/>
        </w:rPr>
        <w:t xml:space="preserve">в 2024 году </w:t>
      </w:r>
      <w:r w:rsidRPr="00505D8F">
        <w:rPr>
          <w:color w:val="000000" w:themeColor="text1"/>
          <w:sz w:val="28"/>
          <w:szCs w:val="28"/>
        </w:rPr>
        <w:lastRenderedPageBreak/>
        <w:t>выполнены работы по благоустройству общественной территории в</w:t>
      </w:r>
      <w:r w:rsidR="003F4650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с.</w:t>
      </w:r>
      <w:r w:rsidR="003F4650">
        <w:rPr>
          <w:color w:val="000000" w:themeColor="text1"/>
          <w:sz w:val="28"/>
          <w:szCs w:val="28"/>
        </w:rPr>
        <w:t> </w:t>
      </w:r>
      <w:r w:rsidRPr="004F677A">
        <w:rPr>
          <w:color w:val="000000" w:themeColor="text1"/>
          <w:sz w:val="28"/>
          <w:szCs w:val="28"/>
        </w:rPr>
        <w:t xml:space="preserve">Седельниково: территория рядом со зданием </w:t>
      </w:r>
      <w:r w:rsidR="003F4650" w:rsidRPr="004F677A">
        <w:rPr>
          <w:color w:val="000000" w:themeColor="text1"/>
          <w:sz w:val="28"/>
          <w:szCs w:val="28"/>
        </w:rPr>
        <w:t>МБУК</w:t>
      </w:r>
      <w:r w:rsidR="004F677A" w:rsidRPr="004F677A">
        <w:rPr>
          <w:color w:val="000000" w:themeColor="text1"/>
          <w:sz w:val="28"/>
          <w:szCs w:val="28"/>
        </w:rPr>
        <w:t xml:space="preserve"> </w:t>
      </w:r>
      <w:r w:rsidR="003F4650" w:rsidRPr="004F677A">
        <w:rPr>
          <w:color w:val="000000" w:themeColor="text1"/>
          <w:sz w:val="28"/>
          <w:szCs w:val="28"/>
        </w:rPr>
        <w:t>«</w:t>
      </w:r>
      <w:r w:rsidRPr="004F677A">
        <w:rPr>
          <w:color w:val="000000" w:themeColor="text1"/>
          <w:sz w:val="28"/>
          <w:szCs w:val="28"/>
        </w:rPr>
        <w:t xml:space="preserve">Межпоселенческий социально-культурный досуговый центр </w:t>
      </w:r>
      <w:r w:rsidR="003F4650" w:rsidRPr="004F677A">
        <w:rPr>
          <w:color w:val="000000" w:themeColor="text1"/>
          <w:sz w:val="28"/>
          <w:szCs w:val="28"/>
        </w:rPr>
        <w:t>«</w:t>
      </w:r>
      <w:r w:rsidRPr="004F677A">
        <w:rPr>
          <w:color w:val="000000" w:themeColor="text1"/>
          <w:sz w:val="28"/>
          <w:szCs w:val="28"/>
        </w:rPr>
        <w:t>Светоч</w:t>
      </w:r>
      <w:r w:rsidR="003F4650" w:rsidRPr="004F677A">
        <w:rPr>
          <w:color w:val="000000" w:themeColor="text1"/>
          <w:sz w:val="28"/>
          <w:szCs w:val="28"/>
        </w:rPr>
        <w:t>»</w:t>
      </w:r>
      <w:r w:rsidRPr="004F677A">
        <w:rPr>
          <w:color w:val="000000" w:themeColor="text1"/>
          <w:sz w:val="28"/>
          <w:szCs w:val="28"/>
        </w:rPr>
        <w:t xml:space="preserve"> по ул</w:t>
      </w:r>
      <w:r w:rsidR="003F4650" w:rsidRPr="004F677A">
        <w:rPr>
          <w:color w:val="000000" w:themeColor="text1"/>
          <w:sz w:val="28"/>
          <w:szCs w:val="28"/>
        </w:rPr>
        <w:t>.</w:t>
      </w:r>
      <w:r w:rsidR="004F677A" w:rsidRPr="004F677A">
        <w:rPr>
          <w:color w:val="000000" w:themeColor="text1"/>
          <w:sz w:val="28"/>
          <w:szCs w:val="28"/>
        </w:rPr>
        <w:t xml:space="preserve"> </w:t>
      </w:r>
      <w:r w:rsidRPr="004F677A">
        <w:rPr>
          <w:color w:val="000000" w:themeColor="text1"/>
          <w:sz w:val="28"/>
          <w:szCs w:val="28"/>
        </w:rPr>
        <w:t>Избышева, д. 22 в</w:t>
      </w:r>
      <w:r w:rsidR="003F4650" w:rsidRPr="004F677A">
        <w:rPr>
          <w:color w:val="000000" w:themeColor="text1"/>
          <w:sz w:val="28"/>
          <w:szCs w:val="28"/>
        </w:rPr>
        <w:t> </w:t>
      </w:r>
      <w:r w:rsidRPr="004F677A">
        <w:rPr>
          <w:color w:val="000000" w:themeColor="text1"/>
          <w:sz w:val="28"/>
          <w:szCs w:val="28"/>
        </w:rPr>
        <w:t>с</w:t>
      </w:r>
      <w:r w:rsidR="003F4650" w:rsidRPr="004F677A">
        <w:rPr>
          <w:color w:val="000000" w:themeColor="text1"/>
          <w:sz w:val="28"/>
          <w:szCs w:val="28"/>
        </w:rPr>
        <w:t>. </w:t>
      </w:r>
      <w:r w:rsidRPr="004F677A">
        <w:rPr>
          <w:color w:val="000000" w:themeColor="text1"/>
          <w:sz w:val="28"/>
          <w:szCs w:val="28"/>
        </w:rPr>
        <w:t>Седельниково</w:t>
      </w:r>
      <w:r w:rsidR="003F4650" w:rsidRPr="004F677A">
        <w:rPr>
          <w:color w:val="000000" w:themeColor="text1"/>
          <w:sz w:val="28"/>
          <w:szCs w:val="28"/>
        </w:rPr>
        <w:t>»</w:t>
      </w:r>
      <w:r w:rsidRPr="004F677A">
        <w:rPr>
          <w:color w:val="000000" w:themeColor="text1"/>
          <w:sz w:val="28"/>
          <w:szCs w:val="28"/>
        </w:rPr>
        <w:t xml:space="preserve"> на сумму 7 370 555,58 руб.</w:t>
      </w:r>
      <w:r w:rsidR="003A2E64">
        <w:rPr>
          <w:color w:val="000000" w:themeColor="text1"/>
          <w:sz w:val="28"/>
          <w:szCs w:val="28"/>
        </w:rPr>
        <w:t xml:space="preserve"> </w:t>
      </w:r>
      <w:r w:rsidRPr="004F677A">
        <w:rPr>
          <w:rStyle w:val="pl-0"/>
          <w:color w:val="000000" w:themeColor="text1"/>
          <w:sz w:val="28"/>
          <w:szCs w:val="28"/>
        </w:rPr>
        <w:t>(областной бюджет – 7 002 134,52 руб</w:t>
      </w:r>
      <w:proofErr w:type="gramEnd"/>
      <w:r w:rsidRPr="004F677A">
        <w:rPr>
          <w:rStyle w:val="pl-0"/>
          <w:color w:val="000000" w:themeColor="text1"/>
          <w:sz w:val="28"/>
          <w:szCs w:val="28"/>
        </w:rPr>
        <w:t>., местный</w:t>
      </w:r>
      <w:r w:rsidRPr="00505D8F">
        <w:rPr>
          <w:rStyle w:val="pl-0"/>
          <w:color w:val="000000" w:themeColor="text1"/>
          <w:sz w:val="28"/>
          <w:szCs w:val="28"/>
        </w:rPr>
        <w:t xml:space="preserve"> бюджет – 368 421,06 руб.)</w:t>
      </w:r>
      <w:r w:rsidR="003F4650">
        <w:rPr>
          <w:rStyle w:val="pl-0"/>
          <w:color w:val="000000" w:themeColor="text1"/>
          <w:sz w:val="28"/>
          <w:szCs w:val="28"/>
        </w:rPr>
        <w:t xml:space="preserve">. </w:t>
      </w:r>
      <w:r w:rsidRPr="00505D8F">
        <w:rPr>
          <w:color w:val="000000" w:themeColor="text1"/>
          <w:sz w:val="28"/>
          <w:szCs w:val="28"/>
        </w:rPr>
        <w:t>Подрядчик ООО</w:t>
      </w:r>
      <w:r w:rsidR="003F4650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>«Омсибстрой».</w:t>
      </w:r>
    </w:p>
    <w:p w:rsidR="00843C54" w:rsidRPr="00505D8F" w:rsidRDefault="00843C54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4F677A">
        <w:rPr>
          <w:color w:val="000000" w:themeColor="text1"/>
          <w:sz w:val="28"/>
          <w:szCs w:val="28"/>
        </w:rPr>
        <w:t>В рамках мероприятий по реализации инициативных проектов в сфере благоустройства общественных территорий в Седельниковском муниципальном районе в 2024 году реализов</w:t>
      </w:r>
      <w:r w:rsidR="003F4650" w:rsidRPr="004F677A">
        <w:rPr>
          <w:color w:val="000000" w:themeColor="text1"/>
          <w:sz w:val="28"/>
          <w:szCs w:val="28"/>
        </w:rPr>
        <w:t>а</w:t>
      </w:r>
      <w:r w:rsidRPr="004F677A">
        <w:rPr>
          <w:color w:val="000000" w:themeColor="text1"/>
          <w:sz w:val="28"/>
          <w:szCs w:val="28"/>
        </w:rPr>
        <w:t>ны следующие Инициативные проекты</w:t>
      </w:r>
      <w:r w:rsidR="003F4650" w:rsidRPr="004F677A">
        <w:rPr>
          <w:color w:val="000000" w:themeColor="text1"/>
          <w:sz w:val="28"/>
          <w:szCs w:val="28"/>
        </w:rPr>
        <w:t>:</w:t>
      </w:r>
    </w:p>
    <w:p w:rsidR="00843C54" w:rsidRPr="00505D8F" w:rsidRDefault="00843C54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 выполнены работы по обустройству детской игровой площадки и</w:t>
      </w:r>
      <w:r w:rsidR="003F4650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 xml:space="preserve">прилегающей к ней территории </w:t>
      </w:r>
      <w:proofErr w:type="gramStart"/>
      <w:r w:rsidRPr="00505D8F">
        <w:rPr>
          <w:color w:val="000000" w:themeColor="text1"/>
          <w:sz w:val="28"/>
          <w:szCs w:val="28"/>
        </w:rPr>
        <w:t>в</w:t>
      </w:r>
      <w:proofErr w:type="gramEnd"/>
      <w:r w:rsidRPr="00505D8F">
        <w:rPr>
          <w:color w:val="000000" w:themeColor="text1"/>
          <w:sz w:val="28"/>
          <w:szCs w:val="28"/>
        </w:rPr>
        <w:t xml:space="preserve"> </w:t>
      </w:r>
      <w:proofErr w:type="gramStart"/>
      <w:r w:rsidRPr="00505D8F">
        <w:rPr>
          <w:color w:val="000000" w:themeColor="text1"/>
          <w:sz w:val="28"/>
          <w:szCs w:val="28"/>
        </w:rPr>
        <w:t>с</w:t>
      </w:r>
      <w:proofErr w:type="gramEnd"/>
      <w:r w:rsidRPr="00505D8F">
        <w:rPr>
          <w:color w:val="000000" w:themeColor="text1"/>
          <w:sz w:val="28"/>
          <w:szCs w:val="28"/>
        </w:rPr>
        <w:t xml:space="preserve">. Голубовка на сумму 3 191 828,92 руб. </w:t>
      </w:r>
      <w:r w:rsidRPr="00505D8F">
        <w:rPr>
          <w:rStyle w:val="pl-0"/>
          <w:color w:val="000000" w:themeColor="text1"/>
          <w:sz w:val="28"/>
          <w:szCs w:val="28"/>
        </w:rPr>
        <w:t>(областной бюджет – 3 000 000,00 руб., местный бюджет – 191 828,92 руб.)</w:t>
      </w:r>
      <w:r w:rsidR="003F4650" w:rsidRPr="003F4650">
        <w:rPr>
          <w:rStyle w:val="pl-0"/>
          <w:color w:val="000000" w:themeColor="text1"/>
          <w:sz w:val="28"/>
          <w:szCs w:val="28"/>
        </w:rPr>
        <w:t>.</w:t>
      </w:r>
      <w:r w:rsidR="004F677A">
        <w:rPr>
          <w:rStyle w:val="pl-0"/>
          <w:color w:val="000000" w:themeColor="text1"/>
          <w:sz w:val="28"/>
          <w:szCs w:val="28"/>
        </w:rPr>
        <w:t xml:space="preserve"> </w:t>
      </w:r>
      <w:r w:rsidRPr="00505D8F">
        <w:rPr>
          <w:color w:val="000000" w:themeColor="text1"/>
          <w:sz w:val="28"/>
          <w:szCs w:val="28"/>
        </w:rPr>
        <w:t>Подрядчик ООО «Сибстрой»;</w:t>
      </w:r>
    </w:p>
    <w:p w:rsidR="00843C54" w:rsidRPr="00505D8F" w:rsidRDefault="00843C54" w:rsidP="00505D8F">
      <w:pPr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 xml:space="preserve">- выполнены работы по </w:t>
      </w:r>
      <w:r w:rsidRPr="004F677A">
        <w:rPr>
          <w:color w:val="000000" w:themeColor="text1"/>
          <w:sz w:val="28"/>
          <w:szCs w:val="28"/>
        </w:rPr>
        <w:t xml:space="preserve">благоустройству общественной территории </w:t>
      </w:r>
      <w:proofErr w:type="gramStart"/>
      <w:r w:rsidRPr="004F677A">
        <w:rPr>
          <w:color w:val="000000" w:themeColor="text1"/>
          <w:sz w:val="28"/>
          <w:szCs w:val="28"/>
        </w:rPr>
        <w:t>в</w:t>
      </w:r>
      <w:proofErr w:type="gramEnd"/>
      <w:r w:rsidR="003F4650" w:rsidRPr="004F677A">
        <w:rPr>
          <w:color w:val="000000" w:themeColor="text1"/>
          <w:sz w:val="28"/>
          <w:szCs w:val="28"/>
        </w:rPr>
        <w:t> </w:t>
      </w:r>
      <w:r w:rsidRPr="004F677A">
        <w:rPr>
          <w:color w:val="000000" w:themeColor="text1"/>
          <w:sz w:val="28"/>
          <w:szCs w:val="28"/>
        </w:rPr>
        <w:t>с.</w:t>
      </w:r>
      <w:r w:rsidR="003F4650" w:rsidRPr="004F677A">
        <w:rPr>
          <w:color w:val="000000" w:themeColor="text1"/>
          <w:sz w:val="28"/>
          <w:szCs w:val="28"/>
        </w:rPr>
        <w:t> </w:t>
      </w:r>
      <w:r w:rsidRPr="004F677A">
        <w:rPr>
          <w:color w:val="000000" w:themeColor="text1"/>
          <w:sz w:val="28"/>
          <w:szCs w:val="28"/>
        </w:rPr>
        <w:t xml:space="preserve">Седельниково: «Обустройство сквера «Юбилейный», расположенного между ул. Избышева и </w:t>
      </w:r>
      <w:r w:rsidR="00F61E32" w:rsidRPr="004F677A">
        <w:rPr>
          <w:color w:val="000000" w:themeColor="text1"/>
          <w:sz w:val="28"/>
          <w:szCs w:val="28"/>
        </w:rPr>
        <w:t xml:space="preserve">ул. </w:t>
      </w:r>
      <w:r w:rsidRPr="004F677A">
        <w:rPr>
          <w:color w:val="000000" w:themeColor="text1"/>
          <w:sz w:val="28"/>
          <w:szCs w:val="28"/>
        </w:rPr>
        <w:t xml:space="preserve">40 лет ВЛКСМ, </w:t>
      </w:r>
      <w:proofErr w:type="gramStart"/>
      <w:r w:rsidRPr="004F677A">
        <w:rPr>
          <w:color w:val="000000" w:themeColor="text1"/>
          <w:sz w:val="28"/>
          <w:szCs w:val="28"/>
        </w:rPr>
        <w:t>в</w:t>
      </w:r>
      <w:proofErr w:type="gramEnd"/>
      <w:r w:rsidRPr="004F677A">
        <w:rPr>
          <w:color w:val="000000" w:themeColor="text1"/>
          <w:sz w:val="28"/>
          <w:szCs w:val="28"/>
        </w:rPr>
        <w:t xml:space="preserve"> </w:t>
      </w:r>
      <w:proofErr w:type="gramStart"/>
      <w:r w:rsidRPr="004F677A">
        <w:rPr>
          <w:color w:val="000000" w:themeColor="text1"/>
          <w:sz w:val="28"/>
          <w:szCs w:val="28"/>
        </w:rPr>
        <w:t>с</w:t>
      </w:r>
      <w:proofErr w:type="gramEnd"/>
      <w:r w:rsidR="003F4650" w:rsidRPr="004F677A">
        <w:rPr>
          <w:color w:val="000000" w:themeColor="text1"/>
          <w:sz w:val="28"/>
          <w:szCs w:val="28"/>
        </w:rPr>
        <w:t>.</w:t>
      </w:r>
      <w:r w:rsidRPr="004F677A">
        <w:rPr>
          <w:color w:val="000000" w:themeColor="text1"/>
          <w:sz w:val="28"/>
          <w:szCs w:val="28"/>
        </w:rPr>
        <w:t xml:space="preserve"> Седельниково» на сумму 3 375 498,64 руб.</w:t>
      </w:r>
      <w:r w:rsidR="004F677A">
        <w:rPr>
          <w:color w:val="000000" w:themeColor="text1"/>
          <w:sz w:val="28"/>
          <w:szCs w:val="28"/>
        </w:rPr>
        <w:t xml:space="preserve"> </w:t>
      </w:r>
      <w:r w:rsidRPr="004F677A">
        <w:rPr>
          <w:rStyle w:val="pl-0"/>
          <w:color w:val="000000" w:themeColor="text1"/>
          <w:sz w:val="28"/>
          <w:szCs w:val="28"/>
        </w:rPr>
        <w:t>(областной бюджет – 3 000 000,00 руб., местный бюджет – 375 498,64 руб.)</w:t>
      </w:r>
      <w:r w:rsidR="003F4650" w:rsidRPr="004F677A">
        <w:rPr>
          <w:rStyle w:val="pl-0"/>
          <w:color w:val="000000" w:themeColor="text1"/>
          <w:sz w:val="28"/>
          <w:szCs w:val="28"/>
        </w:rPr>
        <w:t xml:space="preserve">. </w:t>
      </w:r>
      <w:r w:rsidRPr="004F677A">
        <w:rPr>
          <w:color w:val="000000" w:themeColor="text1"/>
          <w:sz w:val="28"/>
          <w:szCs w:val="28"/>
        </w:rPr>
        <w:t>Подрядчик ООО «Атлантис-2008»;</w:t>
      </w:r>
    </w:p>
    <w:p w:rsidR="00843C54" w:rsidRPr="00505D8F" w:rsidRDefault="00843C54" w:rsidP="00505D8F">
      <w:pPr>
        <w:tabs>
          <w:tab w:val="left" w:pos="14580"/>
        </w:tabs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 xml:space="preserve">- выполнены </w:t>
      </w:r>
      <w:r w:rsidRPr="004F677A">
        <w:rPr>
          <w:color w:val="000000" w:themeColor="text1"/>
          <w:sz w:val="28"/>
          <w:szCs w:val="28"/>
        </w:rPr>
        <w:t xml:space="preserve">работы по благоустройству общественной территории </w:t>
      </w:r>
      <w:proofErr w:type="gramStart"/>
      <w:r w:rsidRPr="004F677A">
        <w:rPr>
          <w:color w:val="000000" w:themeColor="text1"/>
          <w:sz w:val="28"/>
          <w:szCs w:val="28"/>
        </w:rPr>
        <w:t>в</w:t>
      </w:r>
      <w:proofErr w:type="gramEnd"/>
      <w:r w:rsidR="003F4650" w:rsidRPr="004F677A">
        <w:rPr>
          <w:color w:val="000000" w:themeColor="text1"/>
          <w:sz w:val="28"/>
          <w:szCs w:val="28"/>
        </w:rPr>
        <w:t> </w:t>
      </w:r>
      <w:r w:rsidRPr="004F677A">
        <w:rPr>
          <w:color w:val="000000" w:themeColor="text1"/>
          <w:sz w:val="28"/>
          <w:szCs w:val="28"/>
        </w:rPr>
        <w:t>с.</w:t>
      </w:r>
      <w:r w:rsidR="003F4650" w:rsidRPr="004F677A">
        <w:rPr>
          <w:color w:val="000000" w:themeColor="text1"/>
          <w:sz w:val="28"/>
          <w:szCs w:val="28"/>
        </w:rPr>
        <w:t> </w:t>
      </w:r>
      <w:r w:rsidRPr="004F677A">
        <w:rPr>
          <w:color w:val="000000" w:themeColor="text1"/>
          <w:sz w:val="28"/>
          <w:szCs w:val="28"/>
        </w:rPr>
        <w:t xml:space="preserve">Седельниково: «Памятный сквер-фойе воинам-землякам участникам локальных конфликтов </w:t>
      </w:r>
      <w:proofErr w:type="gramStart"/>
      <w:r w:rsidRPr="004F677A">
        <w:rPr>
          <w:color w:val="000000" w:themeColor="text1"/>
          <w:sz w:val="28"/>
          <w:szCs w:val="28"/>
        </w:rPr>
        <w:t>в</w:t>
      </w:r>
      <w:proofErr w:type="gramEnd"/>
      <w:r w:rsidRPr="004F677A">
        <w:rPr>
          <w:color w:val="000000" w:themeColor="text1"/>
          <w:sz w:val="28"/>
          <w:szCs w:val="28"/>
        </w:rPr>
        <w:t xml:space="preserve"> </w:t>
      </w:r>
      <w:proofErr w:type="gramStart"/>
      <w:r w:rsidRPr="004F677A">
        <w:rPr>
          <w:color w:val="000000" w:themeColor="text1"/>
          <w:sz w:val="28"/>
          <w:szCs w:val="28"/>
        </w:rPr>
        <w:t>с</w:t>
      </w:r>
      <w:proofErr w:type="gramEnd"/>
      <w:r w:rsidR="003F4650" w:rsidRPr="004F677A">
        <w:rPr>
          <w:color w:val="000000" w:themeColor="text1"/>
          <w:sz w:val="28"/>
          <w:szCs w:val="28"/>
        </w:rPr>
        <w:t>.</w:t>
      </w:r>
      <w:r w:rsidRPr="004F677A">
        <w:rPr>
          <w:color w:val="000000" w:themeColor="text1"/>
          <w:sz w:val="28"/>
          <w:szCs w:val="28"/>
        </w:rPr>
        <w:t xml:space="preserve"> Седельниково» на сумму 3 438 186,13 руб.</w:t>
      </w:r>
      <w:r w:rsidR="004F677A" w:rsidRPr="004F677A">
        <w:rPr>
          <w:color w:val="000000" w:themeColor="text1"/>
          <w:sz w:val="28"/>
          <w:szCs w:val="28"/>
        </w:rPr>
        <w:t xml:space="preserve"> </w:t>
      </w:r>
      <w:r w:rsidRPr="004F677A">
        <w:rPr>
          <w:rStyle w:val="pl-0"/>
          <w:color w:val="000000" w:themeColor="text1"/>
          <w:sz w:val="28"/>
          <w:szCs w:val="28"/>
        </w:rPr>
        <w:t>(областной бюджет – 3 000 000,00 руб., местный бюджет – 438 186,13 руб.)</w:t>
      </w:r>
      <w:r w:rsidR="003F4650" w:rsidRPr="004F677A">
        <w:rPr>
          <w:rStyle w:val="pl-0"/>
          <w:color w:val="000000" w:themeColor="text1"/>
          <w:sz w:val="28"/>
          <w:szCs w:val="28"/>
        </w:rPr>
        <w:t>.</w:t>
      </w:r>
      <w:r w:rsidR="004F677A" w:rsidRPr="004F677A">
        <w:rPr>
          <w:rStyle w:val="pl-0"/>
          <w:color w:val="000000" w:themeColor="text1"/>
          <w:sz w:val="28"/>
          <w:szCs w:val="28"/>
        </w:rPr>
        <w:t xml:space="preserve"> </w:t>
      </w:r>
      <w:r w:rsidRPr="004F677A">
        <w:rPr>
          <w:color w:val="000000" w:themeColor="text1"/>
          <w:sz w:val="28"/>
          <w:szCs w:val="28"/>
        </w:rPr>
        <w:t>Подрядчик ООО «Сибстрой».</w:t>
      </w:r>
    </w:p>
    <w:p w:rsidR="003A690E" w:rsidRDefault="005C462E" w:rsidP="00505D8F">
      <w:pPr>
        <w:tabs>
          <w:tab w:val="left" w:pos="14580"/>
        </w:tabs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505D8F">
        <w:rPr>
          <w:color w:val="000000" w:themeColor="text1"/>
          <w:sz w:val="28"/>
          <w:szCs w:val="28"/>
        </w:rPr>
        <w:t xml:space="preserve">По состоянию на 31.12.2023 г. в рамках </w:t>
      </w:r>
      <w:r w:rsidRPr="00505D8F">
        <w:rPr>
          <w:bCs/>
          <w:color w:val="000000" w:themeColor="text1"/>
          <w:sz w:val="28"/>
          <w:szCs w:val="28"/>
        </w:rPr>
        <w:t xml:space="preserve">предоставленной субсидии </w:t>
      </w:r>
      <w:r w:rsidRPr="00505D8F">
        <w:rPr>
          <w:color w:val="000000" w:themeColor="text1"/>
          <w:sz w:val="28"/>
          <w:szCs w:val="28"/>
        </w:rPr>
        <w:t>Администрации Седельниковского муниципального района</w:t>
      </w:r>
      <w:r w:rsidRPr="00505D8F">
        <w:rPr>
          <w:bCs/>
          <w:color w:val="000000" w:themeColor="text1"/>
          <w:sz w:val="28"/>
          <w:szCs w:val="28"/>
        </w:rPr>
        <w:t xml:space="preserve"> из областного бюджета, определенных в 2023 году Министерству природных ресурсов и экологииОмской области, на реализацию мероприятия «Предоставление субсидий местным бюджетам на создание мест (площадок) накопления твердых коммунальных отходов и (или) на приобретение контейнеров (бункеров)» подпрограммы «Обращение с отходами производства и потребления, в том числе с твердыми коммунальными</w:t>
      </w:r>
      <w:proofErr w:type="gramEnd"/>
      <w:r w:rsidRPr="00505D8F">
        <w:rPr>
          <w:bCs/>
          <w:color w:val="000000" w:themeColor="text1"/>
          <w:sz w:val="28"/>
          <w:szCs w:val="28"/>
        </w:rPr>
        <w:t xml:space="preserve"> отходами» государственной программы Омской </w:t>
      </w:r>
      <w:r w:rsidRPr="004F677A">
        <w:rPr>
          <w:bCs/>
          <w:color w:val="000000" w:themeColor="text1"/>
          <w:sz w:val="28"/>
          <w:szCs w:val="28"/>
        </w:rPr>
        <w:t>области «Охрана окружающей среды Омской области», утвержденной постановлением Правительства Омской области от 15 октября 2013 года № 255-п</w:t>
      </w:r>
      <w:r w:rsidR="003F4650" w:rsidRPr="004F677A">
        <w:rPr>
          <w:bCs/>
          <w:color w:val="000000" w:themeColor="text1"/>
          <w:sz w:val="28"/>
          <w:szCs w:val="28"/>
        </w:rPr>
        <w:t>,</w:t>
      </w:r>
      <w:r w:rsidR="004F677A" w:rsidRPr="004F677A">
        <w:rPr>
          <w:bCs/>
          <w:color w:val="000000" w:themeColor="text1"/>
          <w:sz w:val="28"/>
          <w:szCs w:val="28"/>
        </w:rPr>
        <w:t xml:space="preserve"> </w:t>
      </w:r>
      <w:r w:rsidR="003A690E" w:rsidRPr="004F677A">
        <w:rPr>
          <w:color w:val="000000" w:themeColor="text1"/>
          <w:sz w:val="28"/>
          <w:szCs w:val="28"/>
        </w:rPr>
        <w:t>было дополнительно создано 95</w:t>
      </w:r>
      <w:r w:rsidR="003F4650" w:rsidRPr="004F677A">
        <w:rPr>
          <w:color w:val="000000" w:themeColor="text1"/>
          <w:sz w:val="28"/>
          <w:szCs w:val="28"/>
        </w:rPr>
        <w:t> </w:t>
      </w:r>
      <w:r w:rsidR="003A690E" w:rsidRPr="004F677A">
        <w:rPr>
          <w:color w:val="000000" w:themeColor="text1"/>
          <w:sz w:val="28"/>
          <w:szCs w:val="28"/>
        </w:rPr>
        <w:t>контейнерных площадок</w:t>
      </w:r>
      <w:r w:rsidRPr="004F677A">
        <w:rPr>
          <w:color w:val="000000" w:themeColor="text1"/>
          <w:sz w:val="28"/>
          <w:szCs w:val="28"/>
        </w:rPr>
        <w:t>.</w:t>
      </w:r>
      <w:r w:rsidR="00EB75BD" w:rsidRPr="004F677A">
        <w:rPr>
          <w:color w:val="000000" w:themeColor="text1"/>
          <w:sz w:val="28"/>
          <w:szCs w:val="28"/>
        </w:rPr>
        <w:t xml:space="preserve"> По итогу</w:t>
      </w:r>
      <w:r w:rsidR="003A690E" w:rsidRPr="004F677A">
        <w:rPr>
          <w:color w:val="000000" w:themeColor="text1"/>
          <w:sz w:val="28"/>
          <w:szCs w:val="28"/>
        </w:rPr>
        <w:t xml:space="preserve"> 2024</w:t>
      </w:r>
      <w:r w:rsidRPr="004F677A">
        <w:rPr>
          <w:color w:val="000000" w:themeColor="text1"/>
          <w:sz w:val="28"/>
          <w:szCs w:val="28"/>
        </w:rPr>
        <w:t xml:space="preserve"> года</w:t>
      </w:r>
      <w:r w:rsidRPr="00505D8F">
        <w:rPr>
          <w:color w:val="000000" w:themeColor="text1"/>
          <w:sz w:val="28"/>
          <w:szCs w:val="28"/>
        </w:rPr>
        <w:t xml:space="preserve"> в Седельниковском районе</w:t>
      </w:r>
      <w:r w:rsidR="00EB75BD" w:rsidRPr="00505D8F">
        <w:rPr>
          <w:color w:val="000000" w:themeColor="text1"/>
          <w:sz w:val="28"/>
          <w:szCs w:val="28"/>
        </w:rPr>
        <w:t xml:space="preserve"> количество</w:t>
      </w:r>
      <w:r w:rsidRPr="00505D8F">
        <w:rPr>
          <w:color w:val="000000" w:themeColor="text1"/>
          <w:sz w:val="28"/>
          <w:szCs w:val="28"/>
        </w:rPr>
        <w:t xml:space="preserve"> существующих и созданных (новых) конт</w:t>
      </w:r>
      <w:r w:rsidR="003A690E" w:rsidRPr="00505D8F">
        <w:rPr>
          <w:color w:val="000000" w:themeColor="text1"/>
          <w:sz w:val="28"/>
          <w:szCs w:val="28"/>
        </w:rPr>
        <w:t>ейнерных площадок составляет 270</w:t>
      </w:r>
      <w:r w:rsidRPr="00505D8F">
        <w:rPr>
          <w:color w:val="000000" w:themeColor="text1"/>
          <w:sz w:val="28"/>
          <w:szCs w:val="28"/>
        </w:rPr>
        <w:t xml:space="preserve"> шт., которые были внесены в ФГИС УТКО (федеральная государственная информационная система учета твердых коммунальных отходов)</w:t>
      </w:r>
      <w:r w:rsidR="003A690E" w:rsidRPr="00505D8F">
        <w:rPr>
          <w:color w:val="000000" w:themeColor="text1"/>
          <w:sz w:val="28"/>
          <w:szCs w:val="28"/>
        </w:rPr>
        <w:t xml:space="preserve">. </w:t>
      </w:r>
    </w:p>
    <w:p w:rsidR="005C462E" w:rsidRPr="00505D8F" w:rsidRDefault="005C462E" w:rsidP="00505D8F">
      <w:pPr>
        <w:ind w:firstLine="72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505D8F">
        <w:rPr>
          <w:color w:val="000000" w:themeColor="text1"/>
          <w:sz w:val="28"/>
          <w:szCs w:val="28"/>
        </w:rPr>
        <w:t xml:space="preserve">Региональным оператором по обращению с твердыми коммунальными отходами для потребителей является </w:t>
      </w:r>
      <w:r w:rsidR="003F4650" w:rsidRPr="004F677A">
        <w:rPr>
          <w:color w:val="000000" w:themeColor="text1"/>
          <w:sz w:val="28"/>
          <w:szCs w:val="28"/>
        </w:rPr>
        <w:t>ООО</w:t>
      </w:r>
      <w:r w:rsidRPr="004F677A">
        <w:rPr>
          <w:color w:val="000000" w:themeColor="text1"/>
          <w:sz w:val="28"/>
          <w:szCs w:val="28"/>
        </w:rPr>
        <w:t xml:space="preserve"> «Магнит».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Доля многоквартирных жилых домов, расположенных на земельных участках, в отношении которых осуществлен государс</w:t>
      </w:r>
      <w:r w:rsidR="00970956" w:rsidRPr="00505D8F">
        <w:rPr>
          <w:rFonts w:eastAsia="Times New Roman"/>
          <w:color w:val="000000" w:themeColor="text1"/>
          <w:sz w:val="28"/>
          <w:szCs w:val="28"/>
        </w:rPr>
        <w:t xml:space="preserve">твенный кадастровый </w:t>
      </w:r>
      <w:r w:rsidR="00970956" w:rsidRPr="00505D8F">
        <w:rPr>
          <w:rFonts w:eastAsia="Times New Roman"/>
          <w:color w:val="000000" w:themeColor="text1"/>
          <w:sz w:val="28"/>
          <w:szCs w:val="28"/>
        </w:rPr>
        <w:lastRenderedPageBreak/>
        <w:t>учет, в 2024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году составила 95 процентов и осталась на прежнем уровне.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были выбрать способ у</w:t>
      </w:r>
      <w:r w:rsidR="00970956" w:rsidRPr="00505D8F">
        <w:rPr>
          <w:rFonts w:eastAsia="Times New Roman"/>
          <w:color w:val="000000" w:themeColor="text1"/>
          <w:sz w:val="28"/>
          <w:szCs w:val="28"/>
        </w:rPr>
        <w:t>правления данными домами, в</w:t>
      </w:r>
      <w:r w:rsidR="003F4650">
        <w:rPr>
          <w:rFonts w:eastAsia="Times New Roman"/>
          <w:color w:val="000000" w:themeColor="text1"/>
          <w:sz w:val="28"/>
          <w:szCs w:val="28"/>
        </w:rPr>
        <w:t> </w:t>
      </w:r>
      <w:r w:rsidR="00970956" w:rsidRPr="00505D8F">
        <w:rPr>
          <w:rFonts w:eastAsia="Times New Roman"/>
          <w:color w:val="000000" w:themeColor="text1"/>
          <w:sz w:val="28"/>
          <w:szCs w:val="28"/>
        </w:rPr>
        <w:t>2024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году составила 100 процентов.</w:t>
      </w:r>
    </w:p>
    <w:p w:rsidR="005C462E" w:rsidRPr="00505D8F" w:rsidRDefault="005C462E" w:rsidP="00505D8F">
      <w:pPr>
        <w:shd w:val="clear" w:color="auto" w:fill="FFFFFF"/>
        <w:tabs>
          <w:tab w:val="left" w:pos="7046"/>
        </w:tabs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Доля организаций коммунального комплекса, осуществляющих </w:t>
      </w:r>
      <w:r w:rsidRPr="00505D8F">
        <w:rPr>
          <w:rFonts w:eastAsia="Times New Roman"/>
          <w:color w:val="000000" w:themeColor="text1"/>
          <w:spacing w:val="-2"/>
          <w:sz w:val="28"/>
          <w:szCs w:val="28"/>
        </w:rPr>
        <w:t xml:space="preserve">производство </w:t>
      </w:r>
      <w:r w:rsidR="004F677A">
        <w:rPr>
          <w:rFonts w:eastAsia="Times New Roman"/>
          <w:color w:val="000000" w:themeColor="text1"/>
          <w:spacing w:val="-2"/>
          <w:sz w:val="28"/>
          <w:szCs w:val="28"/>
        </w:rPr>
        <w:t xml:space="preserve">товаров, оказание услуг по </w:t>
      </w:r>
      <w:proofErr w:type="spellStart"/>
      <w:r w:rsidR="004F677A">
        <w:rPr>
          <w:rFonts w:eastAsia="Times New Roman"/>
          <w:color w:val="000000" w:themeColor="text1"/>
          <w:spacing w:val="-2"/>
          <w:sz w:val="28"/>
          <w:szCs w:val="28"/>
        </w:rPr>
        <w:t>водо</w:t>
      </w:r>
      <w:proofErr w:type="spellEnd"/>
      <w:r w:rsidR="004F677A">
        <w:rPr>
          <w:rFonts w:eastAsia="Times New Roman"/>
          <w:color w:val="000000" w:themeColor="text1"/>
          <w:spacing w:val="-2"/>
          <w:sz w:val="28"/>
          <w:szCs w:val="28"/>
        </w:rPr>
        <w:t>-, тепл</w:t>
      </w:r>
      <w:proofErr w:type="gramStart"/>
      <w:r w:rsidR="004F677A">
        <w:rPr>
          <w:rFonts w:eastAsia="Times New Roman"/>
          <w:color w:val="000000" w:themeColor="text1"/>
          <w:spacing w:val="-2"/>
          <w:sz w:val="28"/>
          <w:szCs w:val="28"/>
        </w:rPr>
        <w:t>о-</w:t>
      </w:r>
      <w:proofErr w:type="gramEnd"/>
      <w:r w:rsidR="004F677A">
        <w:rPr>
          <w:rFonts w:eastAsia="Times New Roman"/>
          <w:color w:val="000000" w:themeColor="text1"/>
          <w:spacing w:val="-2"/>
          <w:sz w:val="28"/>
          <w:szCs w:val="28"/>
        </w:rPr>
        <w:t xml:space="preserve">, </w:t>
      </w:r>
      <w:proofErr w:type="spellStart"/>
      <w:r w:rsidR="004F677A">
        <w:rPr>
          <w:rFonts w:eastAsia="Times New Roman"/>
          <w:color w:val="000000" w:themeColor="text1"/>
          <w:spacing w:val="-2"/>
          <w:sz w:val="28"/>
          <w:szCs w:val="28"/>
        </w:rPr>
        <w:t>газо</w:t>
      </w:r>
      <w:proofErr w:type="spellEnd"/>
      <w:r w:rsidRPr="00505D8F">
        <w:rPr>
          <w:rFonts w:eastAsia="Times New Roman"/>
          <w:color w:val="000000" w:themeColor="text1"/>
          <w:spacing w:val="-2"/>
          <w:sz w:val="28"/>
          <w:szCs w:val="28"/>
        </w:rPr>
        <w:t xml:space="preserve">-, </w:t>
      </w:r>
      <w:r w:rsidRPr="00505D8F">
        <w:rPr>
          <w:rFonts w:eastAsia="Times New Roman"/>
          <w:color w:val="000000" w:themeColor="text1"/>
          <w:spacing w:val="-10"/>
          <w:sz w:val="28"/>
          <w:szCs w:val="28"/>
        </w:rPr>
        <w:t xml:space="preserve">электроснабжению, </w:t>
      </w:r>
      <w:r w:rsidRPr="00505D8F">
        <w:rPr>
          <w:rFonts w:eastAsia="Times New Roman"/>
          <w:color w:val="000000" w:themeColor="text1"/>
          <w:spacing w:val="-4"/>
          <w:sz w:val="28"/>
          <w:szCs w:val="28"/>
        </w:rPr>
        <w:t xml:space="preserve">водоотведению, очистке сточных вод, утилизации (захоронению) твердых бытовых 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</w:t>
      </w:r>
      <w:r w:rsidRPr="004F677A">
        <w:rPr>
          <w:rFonts w:eastAsia="Times New Roman"/>
          <w:color w:val="000000" w:themeColor="text1"/>
          <w:sz w:val="28"/>
          <w:szCs w:val="28"/>
        </w:rPr>
        <w:t>процентов, в общем числе организаций коммунального комплекса, осуществляющих свою деятельность на территории городского округ</w:t>
      </w:r>
      <w:r w:rsidR="00970956" w:rsidRPr="004F677A">
        <w:rPr>
          <w:rFonts w:eastAsia="Times New Roman"/>
          <w:color w:val="000000" w:themeColor="text1"/>
          <w:sz w:val="28"/>
          <w:szCs w:val="28"/>
        </w:rPr>
        <w:t>а (муниципального района)</w:t>
      </w:r>
      <w:r w:rsidR="0048310B" w:rsidRPr="004F677A">
        <w:rPr>
          <w:rFonts w:eastAsia="Times New Roman"/>
          <w:color w:val="000000" w:themeColor="text1"/>
          <w:sz w:val="28"/>
          <w:szCs w:val="28"/>
        </w:rPr>
        <w:t>,</w:t>
      </w:r>
      <w:r w:rsidR="00970956" w:rsidRPr="004F677A">
        <w:rPr>
          <w:rFonts w:eastAsia="Times New Roman"/>
          <w:color w:val="000000" w:themeColor="text1"/>
          <w:sz w:val="28"/>
          <w:szCs w:val="28"/>
        </w:rPr>
        <w:t xml:space="preserve"> в 2024</w:t>
      </w:r>
      <w:r w:rsidRPr="004F677A">
        <w:rPr>
          <w:rFonts w:eastAsia="Times New Roman"/>
          <w:color w:val="000000" w:themeColor="text1"/>
          <w:sz w:val="28"/>
          <w:szCs w:val="28"/>
        </w:rPr>
        <w:t xml:space="preserve"> году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составила 40 процентов.</w:t>
      </w:r>
    </w:p>
    <w:p w:rsidR="005C462E" w:rsidRDefault="005C462E" w:rsidP="00505D8F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proofErr w:type="gramStart"/>
      <w:r w:rsidRPr="00505D8F">
        <w:rPr>
          <w:rFonts w:eastAsia="Times New Roman"/>
          <w:color w:val="000000" w:themeColor="text1"/>
          <w:sz w:val="28"/>
          <w:szCs w:val="28"/>
        </w:rPr>
        <w:t>Доля населения, получившего жилые помещения и улучшившего жилищные условия в отчётном году, в общей численности населения, состоящего на учёте в качестве нуждающ</w:t>
      </w:r>
      <w:r w:rsidR="00970956" w:rsidRPr="00505D8F">
        <w:rPr>
          <w:rFonts w:eastAsia="Times New Roman"/>
          <w:color w:val="000000" w:themeColor="text1"/>
          <w:sz w:val="28"/>
          <w:szCs w:val="28"/>
        </w:rPr>
        <w:t xml:space="preserve">егося в жилых </w:t>
      </w:r>
      <w:r w:rsidR="00970956" w:rsidRPr="004F677A">
        <w:rPr>
          <w:rFonts w:eastAsia="Times New Roman"/>
          <w:color w:val="000000" w:themeColor="text1"/>
          <w:sz w:val="28"/>
          <w:szCs w:val="28"/>
        </w:rPr>
        <w:t>помещениях</w:t>
      </w:r>
      <w:r w:rsidR="0048310B" w:rsidRPr="004F677A">
        <w:rPr>
          <w:rFonts w:eastAsia="Times New Roman"/>
          <w:color w:val="000000" w:themeColor="text1"/>
          <w:sz w:val="28"/>
          <w:szCs w:val="28"/>
        </w:rPr>
        <w:t>,</w:t>
      </w:r>
      <w:r w:rsidR="0048310B">
        <w:rPr>
          <w:rFonts w:eastAsia="Times New Roman"/>
          <w:color w:val="000000" w:themeColor="text1"/>
          <w:sz w:val="28"/>
          <w:szCs w:val="28"/>
        </w:rPr>
        <w:t xml:space="preserve"> за </w:t>
      </w:r>
      <w:r w:rsidR="00970956" w:rsidRPr="00505D8F">
        <w:rPr>
          <w:rFonts w:eastAsia="Times New Roman"/>
          <w:color w:val="000000" w:themeColor="text1"/>
          <w:sz w:val="28"/>
          <w:szCs w:val="28"/>
        </w:rPr>
        <w:t>2024</w:t>
      </w:r>
      <w:r w:rsidR="0048310B">
        <w:rPr>
          <w:rFonts w:eastAsia="Times New Roman"/>
          <w:color w:val="000000" w:themeColor="text1"/>
          <w:sz w:val="28"/>
          <w:szCs w:val="28"/>
        </w:rPr>
        <w:t> </w:t>
      </w:r>
      <w:r w:rsidR="00970956" w:rsidRPr="00505D8F">
        <w:rPr>
          <w:rFonts w:eastAsia="Times New Roman"/>
          <w:color w:val="000000" w:themeColor="text1"/>
          <w:sz w:val="28"/>
          <w:szCs w:val="28"/>
        </w:rPr>
        <w:t xml:space="preserve">год составила 3 процента, по сравнению с 2023 годом уменьшение составило </w:t>
      </w:r>
      <w:r w:rsidR="00970956" w:rsidRPr="003A2E64">
        <w:rPr>
          <w:rFonts w:eastAsia="Times New Roman"/>
          <w:sz w:val="28"/>
          <w:szCs w:val="28"/>
        </w:rPr>
        <w:t>8</w:t>
      </w:r>
      <w:r w:rsidR="003A2E64" w:rsidRPr="003A2E64">
        <w:rPr>
          <w:rFonts w:eastAsia="Times New Roman"/>
          <w:sz w:val="28"/>
          <w:szCs w:val="28"/>
        </w:rPr>
        <w:t xml:space="preserve"> </w:t>
      </w:r>
      <w:r w:rsidRPr="003A2E64">
        <w:rPr>
          <w:rFonts w:eastAsia="Times New Roman"/>
          <w:sz w:val="28"/>
          <w:szCs w:val="28"/>
        </w:rPr>
        <w:t>процент</w:t>
      </w:r>
      <w:r w:rsidR="003A2E64" w:rsidRPr="003A2E64">
        <w:rPr>
          <w:rFonts w:eastAsia="Times New Roman"/>
          <w:sz w:val="28"/>
          <w:szCs w:val="28"/>
        </w:rPr>
        <w:t>ных пунктов.</w:t>
      </w:r>
      <w:proofErr w:type="gramEnd"/>
      <w:r w:rsidRPr="003A2E64">
        <w:rPr>
          <w:rFonts w:eastAsia="Times New Roman"/>
          <w:sz w:val="28"/>
          <w:szCs w:val="28"/>
        </w:rPr>
        <w:t xml:space="preserve"> В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последующие годы планируе</w:t>
      </w:r>
      <w:r w:rsidR="00970956" w:rsidRPr="00505D8F">
        <w:rPr>
          <w:rFonts w:eastAsia="Times New Roman"/>
          <w:color w:val="000000" w:themeColor="text1"/>
          <w:sz w:val="28"/>
          <w:szCs w:val="28"/>
        </w:rPr>
        <w:t>м увеличить долю населения до 10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процентов.</w:t>
      </w:r>
    </w:p>
    <w:p w:rsidR="0048310B" w:rsidRPr="00505D8F" w:rsidRDefault="0048310B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</w:p>
    <w:p w:rsidR="005C462E" w:rsidRDefault="005C462E" w:rsidP="0048310B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05D8F">
        <w:rPr>
          <w:b/>
          <w:bCs/>
          <w:color w:val="000000" w:themeColor="text1"/>
          <w:sz w:val="28"/>
          <w:szCs w:val="28"/>
        </w:rPr>
        <w:t xml:space="preserve">8. </w:t>
      </w: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Организация муниципального управления</w:t>
      </w:r>
    </w:p>
    <w:p w:rsidR="0048310B" w:rsidRPr="00505D8F" w:rsidRDefault="0048310B" w:rsidP="0048310B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Важнейшим показателем организации муниципального управления за отчётный год является уровень удовлетворенности населения деятельностью органов местного самоупра</w:t>
      </w:r>
      <w:r w:rsidR="007705C7" w:rsidRPr="00505D8F">
        <w:rPr>
          <w:rFonts w:eastAsia="Times New Roman"/>
          <w:color w:val="000000" w:themeColor="text1"/>
          <w:sz w:val="28"/>
          <w:szCs w:val="28"/>
        </w:rPr>
        <w:t>вления за последние годы. В 2024году этот показатель составил 52</w:t>
      </w:r>
      <w:r w:rsidR="00006E9B" w:rsidRPr="00505D8F">
        <w:rPr>
          <w:rFonts w:eastAsia="Times New Roman"/>
          <w:color w:val="000000" w:themeColor="text1"/>
          <w:sz w:val="28"/>
          <w:szCs w:val="28"/>
        </w:rPr>
        <w:t xml:space="preserve"> процента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от числа </w:t>
      </w:r>
      <w:proofErr w:type="gramStart"/>
      <w:r w:rsidRPr="00505D8F">
        <w:rPr>
          <w:rFonts w:eastAsia="Times New Roman"/>
          <w:color w:val="000000" w:themeColor="text1"/>
          <w:sz w:val="28"/>
          <w:szCs w:val="28"/>
        </w:rPr>
        <w:t>опрошенных</w:t>
      </w:r>
      <w:proofErr w:type="gramEnd"/>
      <w:r w:rsidRPr="00505D8F">
        <w:rPr>
          <w:rFonts w:eastAsia="Times New Roman"/>
          <w:color w:val="000000" w:themeColor="text1"/>
          <w:sz w:val="28"/>
          <w:szCs w:val="28"/>
        </w:rPr>
        <w:t xml:space="preserve"> и </w:t>
      </w:r>
      <w:r w:rsidR="007705C7" w:rsidRPr="00505D8F">
        <w:rPr>
          <w:rFonts w:eastAsia="Times New Roman"/>
          <w:color w:val="000000" w:themeColor="text1"/>
          <w:sz w:val="28"/>
          <w:szCs w:val="28"/>
        </w:rPr>
        <w:t xml:space="preserve">снизился по сравнению с 2023 годом на 4 </w:t>
      </w:r>
      <w:r w:rsidR="007705C7" w:rsidRPr="003A2E64">
        <w:rPr>
          <w:rFonts w:eastAsia="Times New Roman"/>
          <w:sz w:val="28"/>
          <w:szCs w:val="28"/>
        </w:rPr>
        <w:t>процент</w:t>
      </w:r>
      <w:r w:rsidR="003A2E64" w:rsidRPr="003A2E64">
        <w:rPr>
          <w:rFonts w:eastAsia="Times New Roman"/>
          <w:sz w:val="28"/>
          <w:szCs w:val="28"/>
        </w:rPr>
        <w:t>ных пункта.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Проблемы, которые волнуют население, хорошо известны: в </w:t>
      </w:r>
      <w:r w:rsidR="001665CC" w:rsidRPr="00505D8F">
        <w:rPr>
          <w:rFonts w:eastAsia="Times New Roman"/>
          <w:color w:val="000000" w:themeColor="text1"/>
          <w:sz w:val="28"/>
          <w:szCs w:val="28"/>
        </w:rPr>
        <w:t>первую очередь это качество водоснабжения</w:t>
      </w:r>
      <w:r w:rsidRPr="00505D8F">
        <w:rPr>
          <w:rFonts w:eastAsia="Times New Roman"/>
          <w:color w:val="000000" w:themeColor="text1"/>
          <w:sz w:val="28"/>
          <w:szCs w:val="28"/>
        </w:rPr>
        <w:t>, качество дорог, а также тра</w:t>
      </w:r>
      <w:r w:rsidR="001665CC" w:rsidRPr="00505D8F">
        <w:rPr>
          <w:rFonts w:eastAsia="Times New Roman"/>
          <w:color w:val="000000" w:themeColor="text1"/>
          <w:sz w:val="28"/>
          <w:szCs w:val="28"/>
        </w:rPr>
        <w:t xml:space="preserve">нспортное обслуживаниенаселения </w:t>
      </w:r>
      <w:r w:rsidRPr="00505D8F">
        <w:rPr>
          <w:rFonts w:eastAsia="Times New Roman"/>
          <w:color w:val="000000" w:themeColor="text1"/>
          <w:sz w:val="28"/>
          <w:szCs w:val="28"/>
        </w:rPr>
        <w:t>района. По всем направлениям ведется работа, и в ближайшем будущем указанные направления будут находиться под пристальным вниманием населения и главы района.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4F677A">
        <w:rPr>
          <w:rFonts w:eastAsia="Times New Roman"/>
          <w:color w:val="000000" w:themeColor="text1"/>
          <w:sz w:val="28"/>
          <w:szCs w:val="28"/>
        </w:rPr>
        <w:t xml:space="preserve">В отчётном </w:t>
      </w:r>
      <w:r w:rsidR="0048310B" w:rsidRPr="004F677A">
        <w:rPr>
          <w:rFonts w:eastAsia="Times New Roman"/>
          <w:color w:val="000000" w:themeColor="text1"/>
          <w:sz w:val="28"/>
          <w:szCs w:val="28"/>
        </w:rPr>
        <w:t>2024</w:t>
      </w:r>
      <w:r w:rsidR="004F677A" w:rsidRP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4F677A">
        <w:rPr>
          <w:rFonts w:eastAsia="Times New Roman"/>
          <w:color w:val="000000" w:themeColor="text1"/>
          <w:sz w:val="28"/>
          <w:szCs w:val="28"/>
        </w:rPr>
        <w:t>году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доля налоговых и неналоговых доходов местного бюджета в общем объёме собст</w:t>
      </w:r>
      <w:r w:rsidR="007705C7" w:rsidRPr="00505D8F">
        <w:rPr>
          <w:rFonts w:eastAsia="Times New Roman"/>
          <w:color w:val="000000" w:themeColor="text1"/>
          <w:sz w:val="28"/>
          <w:szCs w:val="28"/>
        </w:rPr>
        <w:t>венных доходов бюджета района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увеличилась по </w:t>
      </w:r>
      <w:r w:rsidRPr="004F677A">
        <w:rPr>
          <w:rFonts w:eastAsia="Times New Roman"/>
          <w:sz w:val="28"/>
          <w:szCs w:val="28"/>
        </w:rPr>
        <w:t>сравнению с 202</w:t>
      </w:r>
      <w:r w:rsidR="004F677A" w:rsidRPr="004F677A">
        <w:rPr>
          <w:rFonts w:eastAsia="Times New Roman"/>
          <w:sz w:val="28"/>
          <w:szCs w:val="28"/>
        </w:rPr>
        <w:t>3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годом</w:t>
      </w:r>
      <w:r w:rsidR="007705C7" w:rsidRPr="00505D8F">
        <w:rPr>
          <w:rFonts w:eastAsia="Times New Roman"/>
          <w:color w:val="000000" w:themeColor="text1"/>
          <w:sz w:val="28"/>
          <w:szCs w:val="28"/>
        </w:rPr>
        <w:t xml:space="preserve"> на 0,</w:t>
      </w:r>
      <w:r w:rsidR="007705C7" w:rsidRPr="003A2E64">
        <w:rPr>
          <w:rFonts w:eastAsia="Times New Roman"/>
          <w:sz w:val="28"/>
          <w:szCs w:val="28"/>
        </w:rPr>
        <w:t>52 процент</w:t>
      </w:r>
      <w:r w:rsidR="003A2E64" w:rsidRPr="003A2E64">
        <w:rPr>
          <w:rFonts w:eastAsia="Times New Roman"/>
          <w:sz w:val="28"/>
          <w:szCs w:val="28"/>
        </w:rPr>
        <w:t>ного пункта</w:t>
      </w:r>
      <w:r w:rsidR="00DD6F37">
        <w:rPr>
          <w:rFonts w:eastAsia="Times New Roman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и составила </w:t>
      </w:r>
      <w:r w:rsidR="007705C7" w:rsidRPr="00505D8F">
        <w:rPr>
          <w:rFonts w:eastAsia="Times New Roman"/>
          <w:color w:val="000000" w:themeColor="text1"/>
          <w:sz w:val="28"/>
          <w:szCs w:val="28"/>
        </w:rPr>
        <w:t>8,05 процентов, к 2027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году планируетс</w:t>
      </w:r>
      <w:r w:rsidR="007705C7" w:rsidRPr="00505D8F">
        <w:rPr>
          <w:rFonts w:eastAsia="Times New Roman"/>
          <w:color w:val="000000" w:themeColor="text1"/>
          <w:sz w:val="28"/>
          <w:szCs w:val="28"/>
        </w:rPr>
        <w:t>я увеличение показателя до 10,13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процентов.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Организации муниципальной формы собственности, находящиеся в стадии банкротства отсутствуют, таким образом, доля основных фондов таких организаций в основных фондах организаций муниципальной формы собственности (на конец года, по полной учетной стоимости) равна нулю.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pacing w:val="-1"/>
          <w:sz w:val="28"/>
          <w:szCs w:val="28"/>
        </w:rPr>
        <w:lastRenderedPageBreak/>
        <w:t>Незавершённое</w:t>
      </w:r>
      <w:r w:rsidR="003A2E64">
        <w:rPr>
          <w:rFonts w:eastAsia="Times New Roman"/>
          <w:color w:val="000000" w:themeColor="text1"/>
          <w:spacing w:val="-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1"/>
          <w:sz w:val="28"/>
          <w:szCs w:val="28"/>
        </w:rPr>
        <w:t>в</w:t>
      </w:r>
      <w:r w:rsidR="003A2E64">
        <w:rPr>
          <w:rFonts w:eastAsia="Times New Roman"/>
          <w:color w:val="000000" w:themeColor="text1"/>
          <w:spacing w:val="-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1"/>
          <w:sz w:val="28"/>
          <w:szCs w:val="28"/>
        </w:rPr>
        <w:t>установленные</w:t>
      </w:r>
      <w:r w:rsidR="003A2E64">
        <w:rPr>
          <w:rFonts w:eastAsia="Times New Roman"/>
          <w:color w:val="000000" w:themeColor="text1"/>
          <w:spacing w:val="-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1"/>
          <w:sz w:val="28"/>
          <w:szCs w:val="28"/>
        </w:rPr>
        <w:t>сроки</w:t>
      </w:r>
      <w:r w:rsidR="003A2E64">
        <w:rPr>
          <w:rFonts w:eastAsia="Times New Roman"/>
          <w:color w:val="000000" w:themeColor="text1"/>
          <w:spacing w:val="-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1"/>
          <w:sz w:val="28"/>
          <w:szCs w:val="28"/>
        </w:rPr>
        <w:t xml:space="preserve">строительство, осуществляемое 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за счет средств </w:t>
      </w:r>
      <w:r w:rsidR="007705C7" w:rsidRPr="00505D8F">
        <w:rPr>
          <w:rFonts w:eastAsia="Times New Roman"/>
          <w:color w:val="000000" w:themeColor="text1"/>
          <w:sz w:val="28"/>
          <w:szCs w:val="28"/>
        </w:rPr>
        <w:t>бюд</w:t>
      </w:r>
      <w:r w:rsidR="0048310B">
        <w:rPr>
          <w:rFonts w:eastAsia="Times New Roman"/>
          <w:color w:val="000000" w:themeColor="text1"/>
          <w:sz w:val="28"/>
          <w:szCs w:val="28"/>
        </w:rPr>
        <w:t>жета района, составляет 72 465</w:t>
      </w:r>
      <w:r w:rsidR="0048310B" w:rsidRPr="004F677A">
        <w:rPr>
          <w:rFonts w:eastAsia="Times New Roman"/>
          <w:color w:val="000000" w:themeColor="text1"/>
          <w:sz w:val="28"/>
          <w:szCs w:val="28"/>
        </w:rPr>
        <w:t>,</w:t>
      </w:r>
      <w:r w:rsidR="007705C7" w:rsidRPr="004F677A">
        <w:rPr>
          <w:rFonts w:eastAsia="Times New Roman"/>
          <w:color w:val="000000" w:themeColor="text1"/>
          <w:sz w:val="28"/>
          <w:szCs w:val="28"/>
        </w:rPr>
        <w:t>8</w:t>
      </w:r>
      <w:r w:rsidRPr="004F677A">
        <w:rPr>
          <w:rFonts w:eastAsia="Times New Roman"/>
          <w:color w:val="000000" w:themeColor="text1"/>
          <w:sz w:val="28"/>
          <w:szCs w:val="28"/>
        </w:rPr>
        <w:t>2 тыс.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рублей. </w:t>
      </w:r>
      <w:r w:rsidRPr="00505D8F">
        <w:rPr>
          <w:color w:val="000000" w:themeColor="text1"/>
          <w:sz w:val="28"/>
          <w:szCs w:val="28"/>
        </w:rPr>
        <w:t>Проектом «Комплексная застройка микрорайона «Южный» с. Седельниково Омской области» было предусмотрено строительство в микрорайоне «Южный» с.</w:t>
      </w:r>
      <w:r w:rsidR="0048310B">
        <w:rPr>
          <w:color w:val="000000" w:themeColor="text1"/>
          <w:sz w:val="28"/>
          <w:szCs w:val="28"/>
        </w:rPr>
        <w:t> </w:t>
      </w:r>
      <w:r w:rsidRPr="00505D8F">
        <w:rPr>
          <w:color w:val="000000" w:themeColor="text1"/>
          <w:sz w:val="28"/>
          <w:szCs w:val="28"/>
        </w:rPr>
        <w:t xml:space="preserve">Седельниково </w:t>
      </w:r>
      <w:r w:rsidRPr="004F677A">
        <w:rPr>
          <w:color w:val="000000" w:themeColor="text1"/>
          <w:sz w:val="28"/>
          <w:szCs w:val="28"/>
        </w:rPr>
        <w:t>автомобильных дорог общей площадью а</w:t>
      </w:r>
      <w:r w:rsidR="00970956" w:rsidRPr="004F677A">
        <w:rPr>
          <w:color w:val="000000" w:themeColor="text1"/>
          <w:sz w:val="28"/>
          <w:szCs w:val="28"/>
        </w:rPr>
        <w:t>сфальто</w:t>
      </w:r>
      <w:r w:rsidR="0048310B" w:rsidRPr="004F677A">
        <w:rPr>
          <w:color w:val="000000" w:themeColor="text1"/>
          <w:sz w:val="28"/>
          <w:szCs w:val="28"/>
        </w:rPr>
        <w:t>-</w:t>
      </w:r>
      <w:r w:rsidR="00970956" w:rsidRPr="004F677A">
        <w:rPr>
          <w:color w:val="000000" w:themeColor="text1"/>
          <w:sz w:val="28"/>
          <w:szCs w:val="28"/>
        </w:rPr>
        <w:t xml:space="preserve">бетонного покрытия </w:t>
      </w:r>
      <w:r w:rsidRPr="004F677A">
        <w:rPr>
          <w:color w:val="000000" w:themeColor="text1"/>
          <w:sz w:val="28"/>
          <w:szCs w:val="28"/>
        </w:rPr>
        <w:t>7,707 тыс. кв.м</w:t>
      </w:r>
      <w:r w:rsidR="00DD6F37">
        <w:rPr>
          <w:color w:val="000000" w:themeColor="text1"/>
          <w:sz w:val="28"/>
          <w:szCs w:val="28"/>
        </w:rPr>
        <w:t>.</w:t>
      </w:r>
      <w:r w:rsidRPr="004F677A">
        <w:rPr>
          <w:color w:val="000000" w:themeColor="text1"/>
          <w:sz w:val="28"/>
          <w:szCs w:val="28"/>
        </w:rPr>
        <w:t>, суммарной протяженностью 2 202 м</w:t>
      </w:r>
      <w:r w:rsidR="00DD6F37">
        <w:rPr>
          <w:color w:val="000000" w:themeColor="text1"/>
          <w:sz w:val="28"/>
          <w:szCs w:val="28"/>
        </w:rPr>
        <w:t>.</w:t>
      </w:r>
      <w:r w:rsidRPr="004F677A">
        <w:rPr>
          <w:color w:val="000000" w:themeColor="text1"/>
          <w:sz w:val="28"/>
          <w:szCs w:val="28"/>
        </w:rPr>
        <w:t xml:space="preserve">, в том числе по улицам: </w:t>
      </w:r>
      <w:proofErr w:type="gramStart"/>
      <w:r w:rsidRPr="004F677A">
        <w:rPr>
          <w:color w:val="000000" w:themeColor="text1"/>
          <w:sz w:val="28"/>
          <w:szCs w:val="28"/>
        </w:rPr>
        <w:t xml:space="preserve">Дружбы </w:t>
      </w:r>
      <w:r w:rsidR="0048310B" w:rsidRPr="004F677A">
        <w:rPr>
          <w:color w:val="000000" w:themeColor="text1"/>
          <w:sz w:val="28"/>
          <w:szCs w:val="28"/>
        </w:rPr>
        <w:t>–</w:t>
      </w:r>
      <w:r w:rsidRPr="004F677A">
        <w:rPr>
          <w:color w:val="000000" w:themeColor="text1"/>
          <w:sz w:val="28"/>
          <w:szCs w:val="28"/>
        </w:rPr>
        <w:t xml:space="preserve"> 467 м</w:t>
      </w:r>
      <w:r w:rsidR="00DD6F37">
        <w:rPr>
          <w:color w:val="000000" w:themeColor="text1"/>
          <w:sz w:val="28"/>
          <w:szCs w:val="28"/>
        </w:rPr>
        <w:t>.</w:t>
      </w:r>
      <w:r w:rsidRPr="004F677A">
        <w:rPr>
          <w:color w:val="000000" w:themeColor="text1"/>
          <w:sz w:val="28"/>
          <w:szCs w:val="28"/>
        </w:rPr>
        <w:t xml:space="preserve">, 60 лет Победы </w:t>
      </w:r>
      <w:r w:rsidR="0048310B" w:rsidRPr="004F677A">
        <w:rPr>
          <w:color w:val="000000" w:themeColor="text1"/>
          <w:sz w:val="28"/>
          <w:szCs w:val="28"/>
        </w:rPr>
        <w:t>–</w:t>
      </w:r>
      <w:r w:rsidRPr="004F677A">
        <w:rPr>
          <w:color w:val="000000" w:themeColor="text1"/>
          <w:sz w:val="28"/>
          <w:szCs w:val="28"/>
        </w:rPr>
        <w:t xml:space="preserve"> 291 м</w:t>
      </w:r>
      <w:r w:rsidR="00DD6F37">
        <w:rPr>
          <w:color w:val="000000" w:themeColor="text1"/>
          <w:sz w:val="28"/>
          <w:szCs w:val="28"/>
        </w:rPr>
        <w:t>.</w:t>
      </w:r>
      <w:r w:rsidRPr="004F677A">
        <w:rPr>
          <w:color w:val="000000" w:themeColor="text1"/>
          <w:sz w:val="28"/>
          <w:szCs w:val="28"/>
        </w:rPr>
        <w:t xml:space="preserve">, Львовская </w:t>
      </w:r>
      <w:r w:rsidR="0048310B" w:rsidRPr="004F677A">
        <w:rPr>
          <w:color w:val="000000" w:themeColor="text1"/>
          <w:sz w:val="28"/>
          <w:szCs w:val="28"/>
        </w:rPr>
        <w:t>– 525 м</w:t>
      </w:r>
      <w:r w:rsidR="00DD6F37">
        <w:rPr>
          <w:color w:val="000000" w:themeColor="text1"/>
          <w:sz w:val="28"/>
          <w:szCs w:val="28"/>
        </w:rPr>
        <w:t>.</w:t>
      </w:r>
      <w:r w:rsidR="0048310B" w:rsidRPr="004F677A">
        <w:rPr>
          <w:color w:val="000000" w:themeColor="text1"/>
          <w:sz w:val="28"/>
          <w:szCs w:val="28"/>
        </w:rPr>
        <w:t xml:space="preserve">, </w:t>
      </w:r>
      <w:proofErr w:type="spellStart"/>
      <w:r w:rsidR="0048310B" w:rsidRPr="004F677A">
        <w:rPr>
          <w:color w:val="000000" w:themeColor="text1"/>
          <w:sz w:val="28"/>
          <w:szCs w:val="28"/>
        </w:rPr>
        <w:t>Рахматулина</w:t>
      </w:r>
      <w:proofErr w:type="spellEnd"/>
      <w:r w:rsidR="0048310B" w:rsidRPr="004F677A">
        <w:rPr>
          <w:color w:val="000000" w:themeColor="text1"/>
          <w:sz w:val="28"/>
          <w:szCs w:val="28"/>
        </w:rPr>
        <w:t xml:space="preserve"> –</w:t>
      </w:r>
      <w:r w:rsidRPr="004F677A">
        <w:rPr>
          <w:color w:val="000000" w:themeColor="text1"/>
          <w:sz w:val="28"/>
          <w:szCs w:val="28"/>
        </w:rPr>
        <w:t xml:space="preserve"> 417 м</w:t>
      </w:r>
      <w:r w:rsidR="00DD6F37">
        <w:rPr>
          <w:color w:val="000000" w:themeColor="text1"/>
          <w:sz w:val="28"/>
          <w:szCs w:val="28"/>
        </w:rPr>
        <w:t>.</w:t>
      </w:r>
      <w:r w:rsidRPr="004F677A">
        <w:rPr>
          <w:color w:val="000000" w:themeColor="text1"/>
          <w:sz w:val="28"/>
          <w:szCs w:val="28"/>
        </w:rPr>
        <w:t xml:space="preserve">, Строителей </w:t>
      </w:r>
      <w:r w:rsidR="0048310B" w:rsidRPr="004F677A">
        <w:rPr>
          <w:color w:val="000000" w:themeColor="text1"/>
          <w:sz w:val="28"/>
          <w:szCs w:val="28"/>
        </w:rPr>
        <w:t xml:space="preserve">– </w:t>
      </w:r>
      <w:r w:rsidRPr="004F677A">
        <w:rPr>
          <w:color w:val="000000" w:themeColor="text1"/>
          <w:sz w:val="28"/>
          <w:szCs w:val="28"/>
        </w:rPr>
        <w:t>338 м</w:t>
      </w:r>
      <w:r w:rsidR="00DD6F37">
        <w:rPr>
          <w:color w:val="000000" w:themeColor="text1"/>
          <w:sz w:val="28"/>
          <w:szCs w:val="28"/>
        </w:rPr>
        <w:t>.</w:t>
      </w:r>
      <w:r w:rsidRPr="004F677A">
        <w:rPr>
          <w:color w:val="000000" w:themeColor="text1"/>
          <w:sz w:val="28"/>
          <w:szCs w:val="28"/>
        </w:rPr>
        <w:t xml:space="preserve">, проезд </w:t>
      </w:r>
      <w:r w:rsidR="0048310B" w:rsidRPr="004F677A">
        <w:rPr>
          <w:color w:val="000000" w:themeColor="text1"/>
          <w:sz w:val="28"/>
          <w:szCs w:val="28"/>
        </w:rPr>
        <w:t>–</w:t>
      </w:r>
      <w:r w:rsidRPr="004F677A">
        <w:rPr>
          <w:color w:val="000000" w:themeColor="text1"/>
          <w:sz w:val="28"/>
          <w:szCs w:val="28"/>
        </w:rPr>
        <w:t xml:space="preserve"> 164 м</w:t>
      </w:r>
      <w:r w:rsidR="00DD6F37">
        <w:rPr>
          <w:color w:val="000000" w:themeColor="text1"/>
          <w:sz w:val="28"/>
          <w:szCs w:val="28"/>
        </w:rPr>
        <w:t>.</w:t>
      </w:r>
      <w:r w:rsidRPr="004F677A">
        <w:rPr>
          <w:color w:val="000000" w:themeColor="text1"/>
          <w:sz w:val="28"/>
          <w:szCs w:val="28"/>
        </w:rPr>
        <w:t>, съезд с у</w:t>
      </w:r>
      <w:r w:rsidR="0048310B" w:rsidRPr="004F677A">
        <w:rPr>
          <w:color w:val="000000" w:themeColor="text1"/>
          <w:sz w:val="28"/>
          <w:szCs w:val="28"/>
        </w:rPr>
        <w:t>л. Дружбы на ул. 60 лет Победы –</w:t>
      </w:r>
      <w:r w:rsidRPr="004F677A">
        <w:rPr>
          <w:color w:val="000000" w:themeColor="text1"/>
          <w:sz w:val="28"/>
          <w:szCs w:val="28"/>
        </w:rPr>
        <w:t xml:space="preserve"> 181 м</w:t>
      </w:r>
      <w:r w:rsidR="00DD6F37">
        <w:rPr>
          <w:color w:val="000000" w:themeColor="text1"/>
          <w:sz w:val="28"/>
          <w:szCs w:val="28"/>
        </w:rPr>
        <w:t>.</w:t>
      </w:r>
      <w:r w:rsidRPr="004F677A">
        <w:rPr>
          <w:color w:val="000000" w:themeColor="text1"/>
          <w:sz w:val="28"/>
          <w:szCs w:val="28"/>
        </w:rPr>
        <w:t>, которые обеспечат</w:t>
      </w:r>
      <w:r w:rsidRPr="00505D8F">
        <w:rPr>
          <w:color w:val="000000" w:themeColor="text1"/>
          <w:sz w:val="28"/>
          <w:szCs w:val="28"/>
        </w:rPr>
        <w:t xml:space="preserve"> въезд и выезд в микрорайон «Южный».</w:t>
      </w:r>
      <w:proofErr w:type="gramEnd"/>
    </w:p>
    <w:p w:rsidR="005C462E" w:rsidRPr="004F677A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4F677A">
        <w:rPr>
          <w:color w:val="000000" w:themeColor="text1"/>
          <w:sz w:val="28"/>
          <w:szCs w:val="28"/>
        </w:rPr>
        <w:t>На проект имеются положительные заключения Главного управления жилищного контроля, государственного строительного надзора и государственной экспертизы Омской области от 8 и</w:t>
      </w:r>
      <w:r w:rsidR="0048310B" w:rsidRPr="004F677A">
        <w:rPr>
          <w:color w:val="000000" w:themeColor="text1"/>
          <w:sz w:val="28"/>
          <w:szCs w:val="28"/>
        </w:rPr>
        <w:t>юля 2011 года № 55-1-4-0095-11 –</w:t>
      </w:r>
      <w:r w:rsidRPr="004F677A">
        <w:rPr>
          <w:color w:val="000000" w:themeColor="text1"/>
          <w:sz w:val="28"/>
          <w:szCs w:val="28"/>
        </w:rPr>
        <w:t xml:space="preserve"> техническая экспертиза; от 8 и</w:t>
      </w:r>
      <w:r w:rsidR="0048310B" w:rsidRPr="004F677A">
        <w:rPr>
          <w:color w:val="000000" w:themeColor="text1"/>
          <w:sz w:val="28"/>
          <w:szCs w:val="28"/>
        </w:rPr>
        <w:t>юля 2011 года № 55-1-3-0015-11 –</w:t>
      </w:r>
      <w:r w:rsidRPr="004F677A">
        <w:rPr>
          <w:color w:val="000000" w:themeColor="text1"/>
          <w:sz w:val="28"/>
          <w:szCs w:val="28"/>
        </w:rPr>
        <w:t xml:space="preserve"> о проверке достоверности определения сметной стоимости.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4F677A">
        <w:rPr>
          <w:color w:val="000000" w:themeColor="text1"/>
          <w:sz w:val="28"/>
          <w:szCs w:val="28"/>
        </w:rPr>
        <w:t>С учетом проблем финансирования</w:t>
      </w:r>
      <w:r w:rsidRPr="00505D8F">
        <w:rPr>
          <w:color w:val="000000" w:themeColor="text1"/>
          <w:sz w:val="28"/>
          <w:szCs w:val="28"/>
        </w:rPr>
        <w:t xml:space="preserve"> объекта строительство было начато в 2013 году и приостановилось в 2019 году. В планах было заве</w:t>
      </w:r>
      <w:r w:rsidR="007006E8" w:rsidRPr="00505D8F">
        <w:rPr>
          <w:color w:val="000000" w:themeColor="text1"/>
          <w:sz w:val="28"/>
          <w:szCs w:val="28"/>
        </w:rPr>
        <w:t xml:space="preserve">ршить данный объект в 2022 году. </w:t>
      </w:r>
      <w:r w:rsidRPr="00505D8F">
        <w:rPr>
          <w:color w:val="000000" w:themeColor="text1"/>
          <w:sz w:val="28"/>
          <w:szCs w:val="28"/>
        </w:rPr>
        <w:t>Ведется работа по привлечению финансовых средств.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pacing w:val="-1"/>
          <w:sz w:val="28"/>
          <w:szCs w:val="28"/>
        </w:rPr>
        <w:t>Просроченная кредиторская</w:t>
      </w:r>
      <w:r w:rsidR="003A2E64">
        <w:rPr>
          <w:rFonts w:eastAsia="Times New Roman"/>
          <w:color w:val="000000" w:themeColor="text1"/>
          <w:spacing w:val="-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1"/>
          <w:sz w:val="28"/>
          <w:szCs w:val="28"/>
        </w:rPr>
        <w:t>задолженность</w:t>
      </w:r>
      <w:r w:rsidR="003A2E64">
        <w:rPr>
          <w:rFonts w:eastAsia="Times New Roman"/>
          <w:color w:val="000000" w:themeColor="text1"/>
          <w:spacing w:val="-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1"/>
          <w:sz w:val="28"/>
          <w:szCs w:val="28"/>
        </w:rPr>
        <w:t>в</w:t>
      </w:r>
      <w:r w:rsidR="003A2E64">
        <w:rPr>
          <w:rFonts w:eastAsia="Times New Roman"/>
          <w:color w:val="000000" w:themeColor="text1"/>
          <w:spacing w:val="-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1"/>
          <w:sz w:val="28"/>
          <w:szCs w:val="28"/>
        </w:rPr>
        <w:t>муниципальных</w:t>
      </w:r>
      <w:r w:rsidR="003A2E64">
        <w:rPr>
          <w:rFonts w:eastAsia="Times New Roman"/>
          <w:color w:val="000000" w:themeColor="text1"/>
          <w:spacing w:val="-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1"/>
          <w:sz w:val="28"/>
          <w:szCs w:val="28"/>
        </w:rPr>
        <w:t xml:space="preserve">бюджетных </w:t>
      </w:r>
      <w:r w:rsidRPr="00505D8F">
        <w:rPr>
          <w:rFonts w:eastAsia="Times New Roman"/>
          <w:color w:val="000000" w:themeColor="text1"/>
          <w:sz w:val="28"/>
          <w:szCs w:val="28"/>
        </w:rPr>
        <w:t>учреждениях отсутствует.</w:t>
      </w:r>
    </w:p>
    <w:p w:rsidR="005C462E" w:rsidRPr="004F677A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В отчетном году увеличился общий объем бюджета района, увеличились </w:t>
      </w:r>
      <w:r w:rsidRPr="004F677A">
        <w:rPr>
          <w:rFonts w:eastAsia="Times New Roman"/>
          <w:color w:val="000000" w:themeColor="text1"/>
          <w:sz w:val="28"/>
          <w:szCs w:val="28"/>
        </w:rPr>
        <w:t>расходы</w:t>
      </w:r>
      <w:r w:rsidR="003A2E64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4F677A">
        <w:rPr>
          <w:rFonts w:eastAsia="Times New Roman"/>
          <w:color w:val="000000" w:themeColor="text1"/>
          <w:sz w:val="28"/>
          <w:szCs w:val="28"/>
        </w:rPr>
        <w:t>бюджета</w:t>
      </w:r>
      <w:r w:rsidR="003A2E64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4F677A">
        <w:rPr>
          <w:rFonts w:eastAsia="Times New Roman"/>
          <w:color w:val="000000" w:themeColor="text1"/>
          <w:sz w:val="28"/>
          <w:szCs w:val="28"/>
        </w:rPr>
        <w:t>на</w:t>
      </w:r>
      <w:r w:rsidR="003A2E64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4F677A">
        <w:rPr>
          <w:rFonts w:eastAsia="Times New Roman"/>
          <w:color w:val="000000" w:themeColor="text1"/>
          <w:sz w:val="28"/>
          <w:szCs w:val="28"/>
        </w:rPr>
        <w:t>содержание</w:t>
      </w:r>
      <w:r w:rsidR="003A2E64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4F677A">
        <w:rPr>
          <w:rFonts w:eastAsia="Times New Roman"/>
          <w:color w:val="000000" w:themeColor="text1"/>
          <w:sz w:val="28"/>
          <w:szCs w:val="28"/>
        </w:rPr>
        <w:t>работников</w:t>
      </w:r>
      <w:r w:rsidR="003A2E64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4F677A">
        <w:rPr>
          <w:rFonts w:eastAsia="Times New Roman"/>
          <w:color w:val="000000" w:themeColor="text1"/>
          <w:sz w:val="28"/>
          <w:szCs w:val="28"/>
        </w:rPr>
        <w:t>органов</w:t>
      </w:r>
      <w:r w:rsidR="003A2E64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4F677A">
        <w:rPr>
          <w:rFonts w:eastAsia="Times New Roman"/>
          <w:color w:val="000000" w:themeColor="text1"/>
          <w:sz w:val="28"/>
          <w:szCs w:val="28"/>
        </w:rPr>
        <w:t>местного</w:t>
      </w:r>
      <w:r w:rsidR="003A2E64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4F677A">
        <w:rPr>
          <w:rFonts w:eastAsia="Times New Roman"/>
          <w:color w:val="000000" w:themeColor="text1"/>
          <w:sz w:val="28"/>
          <w:szCs w:val="28"/>
        </w:rPr>
        <w:t xml:space="preserve">самоуправления </w:t>
      </w:r>
      <w:r w:rsidR="0048310B" w:rsidRPr="004F677A">
        <w:rPr>
          <w:rFonts w:eastAsia="Times New Roman"/>
          <w:color w:val="000000" w:themeColor="text1"/>
          <w:sz w:val="28"/>
          <w:szCs w:val="28"/>
        </w:rPr>
        <w:t>Седельниковского района</w:t>
      </w:r>
      <w:r w:rsidR="004F677A" w:rsidRP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4F677A">
        <w:rPr>
          <w:rFonts w:eastAsia="Times New Roman"/>
          <w:color w:val="000000" w:themeColor="text1"/>
          <w:sz w:val="28"/>
          <w:szCs w:val="28"/>
        </w:rPr>
        <w:t>в ра</w:t>
      </w:r>
      <w:r w:rsidR="007705C7" w:rsidRPr="004F677A">
        <w:rPr>
          <w:rFonts w:eastAsia="Times New Roman"/>
          <w:color w:val="000000" w:themeColor="text1"/>
          <w:sz w:val="28"/>
          <w:szCs w:val="28"/>
        </w:rPr>
        <w:t>счете на одного жителя с</w:t>
      </w:r>
      <w:r w:rsidR="0048310B" w:rsidRPr="004F677A">
        <w:rPr>
          <w:rFonts w:eastAsia="Times New Roman"/>
          <w:color w:val="000000" w:themeColor="text1"/>
          <w:sz w:val="28"/>
          <w:szCs w:val="28"/>
        </w:rPr>
        <w:t> </w:t>
      </w:r>
      <w:r w:rsidR="007705C7" w:rsidRPr="004F677A">
        <w:rPr>
          <w:rFonts w:eastAsia="Times New Roman"/>
          <w:color w:val="000000" w:themeColor="text1"/>
          <w:sz w:val="28"/>
          <w:szCs w:val="28"/>
        </w:rPr>
        <w:t>3858,53</w:t>
      </w:r>
      <w:r w:rsidRPr="004F677A">
        <w:rPr>
          <w:rFonts w:eastAsia="Times New Roman"/>
          <w:color w:val="000000" w:themeColor="text1"/>
          <w:sz w:val="28"/>
          <w:szCs w:val="28"/>
        </w:rPr>
        <w:t xml:space="preserve"> рублей в 202</w:t>
      </w:r>
      <w:r w:rsidR="007B57F4" w:rsidRPr="004F677A">
        <w:rPr>
          <w:rFonts w:eastAsia="Times New Roman"/>
          <w:color w:val="000000" w:themeColor="text1"/>
          <w:sz w:val="28"/>
          <w:szCs w:val="28"/>
        </w:rPr>
        <w:t>3 году до 4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7B57F4" w:rsidRPr="004F677A">
        <w:rPr>
          <w:rFonts w:eastAsia="Times New Roman"/>
          <w:color w:val="000000" w:themeColor="text1"/>
          <w:sz w:val="28"/>
          <w:szCs w:val="28"/>
        </w:rPr>
        <w:t>536,14 рублей в 2024</w:t>
      </w:r>
      <w:r w:rsidRPr="004F677A">
        <w:rPr>
          <w:rFonts w:eastAsia="Times New Roman"/>
          <w:color w:val="000000" w:themeColor="text1"/>
          <w:sz w:val="28"/>
          <w:szCs w:val="28"/>
        </w:rPr>
        <w:t xml:space="preserve"> году.</w:t>
      </w:r>
    </w:p>
    <w:p w:rsidR="005C462E" w:rsidRDefault="005C462E" w:rsidP="00505D8F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4F677A">
        <w:rPr>
          <w:rFonts w:eastAsia="Times New Roman"/>
          <w:color w:val="000000" w:themeColor="text1"/>
          <w:sz w:val="28"/>
          <w:szCs w:val="28"/>
        </w:rPr>
        <w:t>Среднегодовая численно</w:t>
      </w:r>
      <w:r w:rsidR="007B57F4" w:rsidRPr="004F677A">
        <w:rPr>
          <w:rFonts w:eastAsia="Times New Roman"/>
          <w:color w:val="000000" w:themeColor="text1"/>
          <w:sz w:val="28"/>
          <w:szCs w:val="28"/>
        </w:rPr>
        <w:t>сть постоянного</w:t>
      </w:r>
      <w:r w:rsidR="007B57F4" w:rsidRPr="00505D8F">
        <w:rPr>
          <w:rFonts w:eastAsia="Times New Roman"/>
          <w:color w:val="000000" w:themeColor="text1"/>
          <w:sz w:val="28"/>
          <w:szCs w:val="28"/>
        </w:rPr>
        <w:t xml:space="preserve"> населения в 2024 году составила 8,1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тыс. человек и в последующие годы </w:t>
      </w:r>
      <w:proofErr w:type="gramStart"/>
      <w:r w:rsidRPr="00505D8F">
        <w:rPr>
          <w:rFonts w:eastAsia="Times New Roman"/>
          <w:color w:val="000000" w:themeColor="text1"/>
          <w:sz w:val="28"/>
          <w:szCs w:val="28"/>
        </w:rPr>
        <w:t>будет снижаться за счёт отрицател</w:t>
      </w:r>
      <w:r w:rsidR="007B57F4" w:rsidRPr="00505D8F">
        <w:rPr>
          <w:rFonts w:eastAsia="Times New Roman"/>
          <w:color w:val="000000" w:themeColor="text1"/>
          <w:sz w:val="28"/>
          <w:szCs w:val="28"/>
        </w:rPr>
        <w:t>ьной миграции населения и естественной убыли и к 2027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году ожидаем</w:t>
      </w:r>
      <w:proofErr w:type="gramEnd"/>
      <w:r w:rsidRPr="00505D8F">
        <w:rPr>
          <w:rFonts w:eastAsia="Times New Roman"/>
          <w:color w:val="000000" w:themeColor="text1"/>
          <w:sz w:val="28"/>
          <w:szCs w:val="28"/>
        </w:rPr>
        <w:t xml:space="preserve"> среднегодовую численность постоянного населения в пределах 7,8</w:t>
      </w:r>
      <w:r w:rsidR="0048310B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тыс. человек.</w:t>
      </w:r>
    </w:p>
    <w:p w:rsidR="003A335E" w:rsidRDefault="003A335E" w:rsidP="003A335E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proofErr w:type="gramStart"/>
      <w:r w:rsidRPr="003A335E">
        <w:rPr>
          <w:sz w:val="28"/>
          <w:szCs w:val="28"/>
        </w:rPr>
        <w:t>Схемой территориальног</w:t>
      </w:r>
      <w:r>
        <w:rPr>
          <w:sz w:val="28"/>
          <w:szCs w:val="28"/>
        </w:rPr>
        <w:t xml:space="preserve">о планирования Седельниковского района </w:t>
      </w:r>
      <w:r w:rsidRPr="003A335E">
        <w:rPr>
          <w:sz w:val="28"/>
          <w:szCs w:val="28"/>
        </w:rPr>
        <w:t>предусмотрено размещение объектов местного значения</w:t>
      </w:r>
      <w:r>
        <w:rPr>
          <w:sz w:val="28"/>
          <w:szCs w:val="28"/>
        </w:rPr>
        <w:t xml:space="preserve"> </w:t>
      </w:r>
      <w:r w:rsidRPr="003A335E">
        <w:rPr>
          <w:sz w:val="28"/>
          <w:szCs w:val="28"/>
        </w:rPr>
        <w:t>на период до 2030 года, уточнено местоположение планируемых для размещения объектов регионального значения, а также установлены зоны с особыми условиями использования территорий для объектов, оказывающих негативное воздействие на окружающую среду, утверждено решением Совета Седельниковского муниципального района Омской области от 26.04.2013г</w:t>
      </w:r>
      <w:r>
        <w:rPr>
          <w:sz w:val="28"/>
          <w:szCs w:val="28"/>
        </w:rPr>
        <w:t>.</w:t>
      </w:r>
      <w:r w:rsidRPr="003A335E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</w:t>
      </w:r>
      <w:r w:rsidRPr="003A335E">
        <w:rPr>
          <w:sz w:val="28"/>
          <w:szCs w:val="28"/>
        </w:rPr>
        <w:t>16.</w:t>
      </w:r>
      <w:proofErr w:type="gramEnd"/>
    </w:p>
    <w:p w:rsidR="003A335E" w:rsidRPr="003A335E" w:rsidRDefault="003A335E" w:rsidP="003A335E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3A335E">
        <w:rPr>
          <w:sz w:val="28"/>
          <w:szCs w:val="28"/>
        </w:rPr>
        <w:t xml:space="preserve">Генеральные планы утверждены по </w:t>
      </w:r>
      <w:proofErr w:type="spellStart"/>
      <w:r w:rsidRPr="003A335E">
        <w:rPr>
          <w:sz w:val="28"/>
          <w:szCs w:val="28"/>
        </w:rPr>
        <w:t>Голубовскому</w:t>
      </w:r>
      <w:proofErr w:type="spellEnd"/>
      <w:r w:rsidRPr="003A335E">
        <w:rPr>
          <w:sz w:val="28"/>
          <w:szCs w:val="28"/>
        </w:rPr>
        <w:t xml:space="preserve">, </w:t>
      </w:r>
      <w:proofErr w:type="spellStart"/>
      <w:r w:rsidRPr="003A335E">
        <w:rPr>
          <w:sz w:val="28"/>
          <w:szCs w:val="28"/>
        </w:rPr>
        <w:t>Унарскому</w:t>
      </w:r>
      <w:proofErr w:type="spellEnd"/>
      <w:r w:rsidRPr="003A335E">
        <w:rPr>
          <w:sz w:val="28"/>
          <w:szCs w:val="28"/>
        </w:rPr>
        <w:t xml:space="preserve">, </w:t>
      </w:r>
      <w:proofErr w:type="spellStart"/>
      <w:r w:rsidRPr="003A335E">
        <w:rPr>
          <w:sz w:val="28"/>
          <w:szCs w:val="28"/>
        </w:rPr>
        <w:t>Кейзесскому</w:t>
      </w:r>
      <w:proofErr w:type="spellEnd"/>
      <w:r w:rsidRPr="003A335E">
        <w:rPr>
          <w:sz w:val="28"/>
          <w:szCs w:val="28"/>
        </w:rPr>
        <w:t xml:space="preserve">, </w:t>
      </w:r>
      <w:proofErr w:type="spellStart"/>
      <w:r w:rsidRPr="003A335E">
        <w:rPr>
          <w:sz w:val="28"/>
          <w:szCs w:val="28"/>
        </w:rPr>
        <w:t>Евлантьевскому</w:t>
      </w:r>
      <w:proofErr w:type="spellEnd"/>
      <w:r w:rsidRPr="003A335E">
        <w:rPr>
          <w:sz w:val="28"/>
          <w:szCs w:val="28"/>
        </w:rPr>
        <w:t xml:space="preserve">, </w:t>
      </w:r>
      <w:proofErr w:type="spellStart"/>
      <w:r w:rsidRPr="003A335E">
        <w:rPr>
          <w:sz w:val="28"/>
          <w:szCs w:val="28"/>
        </w:rPr>
        <w:t>Рагозинскому</w:t>
      </w:r>
      <w:proofErr w:type="spellEnd"/>
      <w:r w:rsidRPr="003A335E">
        <w:rPr>
          <w:sz w:val="28"/>
          <w:szCs w:val="28"/>
        </w:rPr>
        <w:t>, Седельни</w:t>
      </w:r>
      <w:r>
        <w:rPr>
          <w:sz w:val="28"/>
          <w:szCs w:val="28"/>
        </w:rPr>
        <w:t xml:space="preserve">ковскому сельским поселениям и </w:t>
      </w:r>
      <w:r w:rsidRPr="003A335E">
        <w:rPr>
          <w:sz w:val="28"/>
          <w:szCs w:val="28"/>
        </w:rPr>
        <w:t xml:space="preserve">пять сельских поселений подлежат к актуализации.  </w:t>
      </w:r>
    </w:p>
    <w:p w:rsidR="003A335E" w:rsidRDefault="003A335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</w:p>
    <w:p w:rsidR="0048310B" w:rsidRDefault="0048310B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</w:p>
    <w:p w:rsidR="005C462E" w:rsidRPr="00505D8F" w:rsidRDefault="005C462E" w:rsidP="0048310B">
      <w:pPr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505D8F">
        <w:rPr>
          <w:b/>
          <w:bCs/>
          <w:color w:val="000000" w:themeColor="text1"/>
          <w:sz w:val="28"/>
          <w:szCs w:val="28"/>
        </w:rPr>
        <w:t xml:space="preserve">9. </w:t>
      </w: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Энергосбережение и повышение энергетической эффективности</w:t>
      </w:r>
    </w:p>
    <w:p w:rsidR="0048310B" w:rsidRDefault="0048310B" w:rsidP="00505D8F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Анализ показателей, характеризующих состояние энергосбережения и</w:t>
      </w:r>
      <w:r w:rsidR="0048310B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энергетической эффективности, выявил возможности для их улучшения, в</w:t>
      </w:r>
      <w:r w:rsidR="0048310B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связи с чем, органам местного самоуправления необходимо в предстоящие годы принять с этой целью соответствующие меры.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В рамках реализации Федерального закона от 23 ноября 2009 года №</w:t>
      </w:r>
      <w:r w:rsidR="0048310B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261-ФЗ «Об энергосбережении и повышении энергетической эффективности и о внесении изменений в отдельные законодательные акты Российской Федерации» необходимо сокращать удельную величину потребления энергетических ресурсов в многоквартирных домах и</w:t>
      </w:r>
      <w:r w:rsidR="00C04E28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в</w:t>
      </w:r>
      <w:r w:rsidR="00C04E28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муниципальных бюджетных учреждениях.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Удельная</w:t>
      </w:r>
      <w:r w:rsidR="00540602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величина</w:t>
      </w:r>
      <w:r w:rsidR="00540602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потребления</w:t>
      </w:r>
      <w:r w:rsidR="00540602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энергетических</w:t>
      </w:r>
      <w:r w:rsidR="00540602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ресурсов</w:t>
      </w:r>
      <w:r w:rsidR="00F110C2" w:rsidRPr="00505D8F">
        <w:rPr>
          <w:rFonts w:eastAsia="Times New Roman"/>
          <w:color w:val="000000" w:themeColor="text1"/>
          <w:sz w:val="28"/>
          <w:szCs w:val="28"/>
        </w:rPr>
        <w:t xml:space="preserve"> в</w:t>
      </w:r>
      <w:r w:rsidR="00C04E28">
        <w:rPr>
          <w:rFonts w:eastAsia="Times New Roman"/>
          <w:color w:val="000000" w:themeColor="text1"/>
          <w:sz w:val="28"/>
          <w:szCs w:val="28"/>
        </w:rPr>
        <w:t> </w:t>
      </w:r>
      <w:r w:rsidR="00F110C2" w:rsidRPr="00505D8F">
        <w:rPr>
          <w:rFonts w:eastAsia="Times New Roman"/>
          <w:color w:val="000000" w:themeColor="text1"/>
          <w:sz w:val="28"/>
          <w:szCs w:val="28"/>
        </w:rPr>
        <w:t>многоквартирных домах в 2024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году составила: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 xml:space="preserve">- </w:t>
      </w:r>
      <w:r w:rsidRPr="00505D8F">
        <w:rPr>
          <w:rFonts w:eastAsia="Times New Roman"/>
          <w:color w:val="000000" w:themeColor="text1"/>
          <w:sz w:val="28"/>
          <w:szCs w:val="28"/>
        </w:rPr>
        <w:t>электрическая энергия из рас</w:t>
      </w:r>
      <w:r w:rsidR="00F110C2" w:rsidRPr="00505D8F">
        <w:rPr>
          <w:rFonts w:eastAsia="Times New Roman"/>
          <w:color w:val="000000" w:themeColor="text1"/>
          <w:sz w:val="28"/>
          <w:szCs w:val="28"/>
        </w:rPr>
        <w:t>чёта на одного проживающего – 1155,52</w:t>
      </w:r>
      <w:r w:rsidR="00C04E28">
        <w:rPr>
          <w:rFonts w:eastAsia="Times New Roman"/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кВт/</w:t>
      </w:r>
      <w:proofErr w:type="gramStart"/>
      <w:r w:rsidRPr="00505D8F">
        <w:rPr>
          <w:rFonts w:eastAsia="Times New Roman"/>
          <w:color w:val="000000" w:themeColor="text1"/>
          <w:sz w:val="28"/>
          <w:szCs w:val="28"/>
        </w:rPr>
        <w:t>ч</w:t>
      </w:r>
      <w:proofErr w:type="gramEnd"/>
      <w:r w:rsidRPr="00505D8F">
        <w:rPr>
          <w:rFonts w:eastAsia="Times New Roman"/>
          <w:color w:val="000000" w:themeColor="text1"/>
          <w:sz w:val="28"/>
          <w:szCs w:val="28"/>
        </w:rPr>
        <w:t xml:space="preserve"> (в </w:t>
      </w:r>
      <w:r w:rsidR="00977D54" w:rsidRPr="00505D8F">
        <w:rPr>
          <w:rFonts w:eastAsia="Times New Roman"/>
          <w:color w:val="000000" w:themeColor="text1"/>
          <w:sz w:val="28"/>
          <w:szCs w:val="28"/>
        </w:rPr>
        <w:t>2023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году</w:t>
      </w:r>
      <w:r w:rsidR="00540602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977D54" w:rsidRPr="00505D8F">
        <w:rPr>
          <w:rFonts w:eastAsia="Times New Roman"/>
          <w:color w:val="000000" w:themeColor="text1"/>
          <w:sz w:val="28"/>
          <w:szCs w:val="28"/>
        </w:rPr>
        <w:t>993,95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кВт/ч)</w:t>
      </w:r>
      <w:r w:rsidR="00DA21F6">
        <w:rPr>
          <w:rFonts w:eastAsia="Times New Roman"/>
          <w:color w:val="000000" w:themeColor="text1"/>
          <w:sz w:val="28"/>
          <w:szCs w:val="28"/>
        </w:rPr>
        <w:t>. Рост электропотребления произошел в связи с тем, что были перебои подачи теплоснабжения, жильцами благоустроенных квартир использовались электрообогревательные приборы</w:t>
      </w:r>
      <w:r w:rsidRPr="00505D8F">
        <w:rPr>
          <w:rFonts w:eastAsia="Times New Roman"/>
          <w:color w:val="000000" w:themeColor="text1"/>
          <w:sz w:val="28"/>
          <w:szCs w:val="28"/>
        </w:rPr>
        <w:t>;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="00540602">
        <w:rPr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тепловая энергия из расчёта на</w:t>
      </w:r>
      <w:r w:rsidR="00977D54" w:rsidRPr="00505D8F">
        <w:rPr>
          <w:rFonts w:eastAsia="Times New Roman"/>
          <w:color w:val="000000" w:themeColor="text1"/>
          <w:sz w:val="28"/>
          <w:szCs w:val="28"/>
        </w:rPr>
        <w:t xml:space="preserve"> 1 кв. метр общей площади </w:t>
      </w:r>
      <w:r w:rsidR="00C04E28">
        <w:rPr>
          <w:rFonts w:eastAsia="Times New Roman"/>
          <w:color w:val="000000" w:themeColor="text1"/>
          <w:sz w:val="28"/>
          <w:szCs w:val="28"/>
        </w:rPr>
        <w:t>–</w:t>
      </w:r>
      <w:r w:rsidR="00977D54" w:rsidRPr="00505D8F">
        <w:rPr>
          <w:rFonts w:eastAsia="Times New Roman"/>
          <w:color w:val="000000" w:themeColor="text1"/>
          <w:sz w:val="28"/>
          <w:szCs w:val="28"/>
        </w:rPr>
        <w:t xml:space="preserve"> 0,15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Гкал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color w:val="000000" w:themeColor="text1"/>
          <w:sz w:val="28"/>
          <w:szCs w:val="28"/>
        </w:rPr>
        <w:t>(</w:t>
      </w:r>
      <w:r w:rsidR="00977D54" w:rsidRPr="00505D8F">
        <w:rPr>
          <w:rFonts w:eastAsia="Times New Roman"/>
          <w:color w:val="000000" w:themeColor="text1"/>
          <w:sz w:val="28"/>
          <w:szCs w:val="28"/>
        </w:rPr>
        <w:t>в</w:t>
      </w:r>
      <w:r w:rsidR="00C04E28">
        <w:rPr>
          <w:rFonts w:eastAsia="Times New Roman"/>
          <w:color w:val="000000" w:themeColor="text1"/>
          <w:sz w:val="28"/>
          <w:szCs w:val="28"/>
        </w:rPr>
        <w:t> </w:t>
      </w:r>
      <w:r w:rsidR="00977D54" w:rsidRPr="00505D8F">
        <w:rPr>
          <w:rFonts w:eastAsia="Times New Roman"/>
          <w:color w:val="000000" w:themeColor="text1"/>
          <w:sz w:val="28"/>
          <w:szCs w:val="28"/>
        </w:rPr>
        <w:t>2023 году 0,16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Гкал);</w:t>
      </w:r>
    </w:p>
    <w:p w:rsidR="005C462E" w:rsidRPr="00505D8F" w:rsidRDefault="005C462E" w:rsidP="00505D8F">
      <w:pPr>
        <w:shd w:val="clear" w:color="auto" w:fill="FFFFFF"/>
        <w:tabs>
          <w:tab w:val="left" w:pos="545"/>
        </w:tabs>
        <w:ind w:firstLine="720"/>
        <w:jc w:val="both"/>
        <w:rPr>
          <w:color w:val="000000" w:themeColor="text1"/>
          <w:sz w:val="28"/>
          <w:szCs w:val="28"/>
        </w:rPr>
      </w:pPr>
      <w:r w:rsidRPr="004F677A">
        <w:rPr>
          <w:color w:val="000000" w:themeColor="text1"/>
          <w:sz w:val="28"/>
          <w:szCs w:val="28"/>
        </w:rPr>
        <w:t xml:space="preserve">- </w:t>
      </w:r>
      <w:r w:rsidRPr="004F677A">
        <w:rPr>
          <w:rFonts w:eastAsia="Times New Roman"/>
          <w:color w:val="000000" w:themeColor="text1"/>
          <w:sz w:val="28"/>
          <w:szCs w:val="28"/>
        </w:rPr>
        <w:t>холодная вода из расчёт</w:t>
      </w:r>
      <w:r w:rsidR="00977D54" w:rsidRPr="004F677A">
        <w:rPr>
          <w:rFonts w:eastAsia="Times New Roman"/>
          <w:color w:val="000000" w:themeColor="text1"/>
          <w:sz w:val="28"/>
          <w:szCs w:val="28"/>
        </w:rPr>
        <w:t>а на одного проживающего – 22,35</w:t>
      </w:r>
      <w:r w:rsidRPr="004F677A">
        <w:rPr>
          <w:rFonts w:eastAsia="Times New Roman"/>
          <w:color w:val="000000" w:themeColor="text1"/>
          <w:sz w:val="28"/>
          <w:szCs w:val="28"/>
        </w:rPr>
        <w:t xml:space="preserve"> куб. метра</w:t>
      </w:r>
      <w:r w:rsidR="00C04E28" w:rsidRPr="004F677A">
        <w:rPr>
          <w:rFonts w:eastAsia="Times New Roman"/>
          <w:color w:val="000000" w:themeColor="text1"/>
          <w:sz w:val="28"/>
          <w:szCs w:val="28"/>
        </w:rPr>
        <w:t xml:space="preserve"> (в 2023 году</w:t>
      </w:r>
      <w:r w:rsidR="00977D54" w:rsidRPr="004F677A">
        <w:rPr>
          <w:rFonts w:eastAsia="Times New Roman"/>
          <w:color w:val="000000" w:themeColor="text1"/>
          <w:sz w:val="28"/>
          <w:szCs w:val="28"/>
        </w:rPr>
        <w:t xml:space="preserve"> 26,81</w:t>
      </w:r>
      <w:r w:rsidRPr="004F677A">
        <w:rPr>
          <w:rFonts w:eastAsia="Times New Roman"/>
          <w:color w:val="000000" w:themeColor="text1"/>
          <w:sz w:val="28"/>
          <w:szCs w:val="28"/>
        </w:rPr>
        <w:t xml:space="preserve"> куб. метра).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Удельная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величина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потребления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энергетических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ресурсов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муниципальными</w:t>
      </w:r>
      <w:r w:rsidR="00F110C2" w:rsidRPr="00505D8F">
        <w:rPr>
          <w:rFonts w:eastAsia="Times New Roman"/>
          <w:color w:val="000000" w:themeColor="text1"/>
          <w:sz w:val="28"/>
          <w:szCs w:val="28"/>
        </w:rPr>
        <w:t xml:space="preserve"> бюджетными учреждениями за 2024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годсоставила:</w:t>
      </w:r>
    </w:p>
    <w:p w:rsidR="005C462E" w:rsidRPr="00505D8F" w:rsidRDefault="005C462E" w:rsidP="00505D8F">
      <w:pPr>
        <w:shd w:val="clear" w:color="auto" w:fill="FFFFFF"/>
        <w:tabs>
          <w:tab w:val="left" w:pos="545"/>
        </w:tabs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="0048310B">
        <w:rPr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электрическая энергия из расчёта на од</w:t>
      </w:r>
      <w:r w:rsidR="00977D54" w:rsidRPr="00505D8F">
        <w:rPr>
          <w:rFonts w:eastAsia="Times New Roman"/>
          <w:color w:val="000000" w:themeColor="text1"/>
          <w:sz w:val="28"/>
          <w:szCs w:val="28"/>
        </w:rPr>
        <w:t>ного человека населения – 204,88 кВт/</w:t>
      </w:r>
      <w:proofErr w:type="gramStart"/>
      <w:r w:rsidR="00977D54" w:rsidRPr="00505D8F">
        <w:rPr>
          <w:rFonts w:eastAsia="Times New Roman"/>
          <w:color w:val="000000" w:themeColor="text1"/>
          <w:sz w:val="28"/>
          <w:szCs w:val="28"/>
        </w:rPr>
        <w:t>ч</w:t>
      </w:r>
      <w:proofErr w:type="gramEnd"/>
      <w:r w:rsidR="00977D54" w:rsidRPr="00505D8F">
        <w:rPr>
          <w:rFonts w:eastAsia="Times New Roman"/>
          <w:color w:val="000000" w:themeColor="text1"/>
          <w:sz w:val="28"/>
          <w:szCs w:val="28"/>
        </w:rPr>
        <w:t xml:space="preserve"> (в 2023 году 207,42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кВт/ч);</w:t>
      </w:r>
    </w:p>
    <w:p w:rsidR="005C462E" w:rsidRPr="00505D8F" w:rsidRDefault="005C462E" w:rsidP="00505D8F">
      <w:pPr>
        <w:shd w:val="clear" w:color="auto" w:fill="FFFFFF"/>
        <w:tabs>
          <w:tab w:val="left" w:pos="545"/>
        </w:tabs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="0048310B">
        <w:rPr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тепловая энергия из расчёта на 1 кв. метр общей площади </w:t>
      </w:r>
      <w:r w:rsidR="00977D54" w:rsidRPr="00505D8F">
        <w:rPr>
          <w:rFonts w:eastAsia="Times New Roman"/>
          <w:color w:val="000000" w:themeColor="text1"/>
          <w:sz w:val="28"/>
          <w:szCs w:val="28"/>
        </w:rPr>
        <w:t>0,19 Гкал (в</w:t>
      </w:r>
      <w:r w:rsidR="00C04E28">
        <w:rPr>
          <w:rFonts w:eastAsia="Times New Roman"/>
          <w:color w:val="000000" w:themeColor="text1"/>
          <w:sz w:val="28"/>
          <w:szCs w:val="28"/>
        </w:rPr>
        <w:t> </w:t>
      </w:r>
      <w:r w:rsidR="00977D54" w:rsidRPr="00505D8F">
        <w:rPr>
          <w:rFonts w:eastAsia="Times New Roman"/>
          <w:color w:val="000000" w:themeColor="text1"/>
          <w:sz w:val="28"/>
          <w:szCs w:val="28"/>
        </w:rPr>
        <w:t>2023 году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0,24 Гкал</w:t>
      </w:r>
      <w:r w:rsidR="00134A00" w:rsidRPr="00505D8F">
        <w:rPr>
          <w:rFonts w:eastAsia="Times New Roman"/>
          <w:color w:val="000000" w:themeColor="text1"/>
          <w:sz w:val="28"/>
          <w:szCs w:val="28"/>
        </w:rPr>
        <w:t>)</w:t>
      </w:r>
      <w:r w:rsidRPr="00505D8F">
        <w:rPr>
          <w:rFonts w:eastAsia="Times New Roman"/>
          <w:color w:val="000000" w:themeColor="text1"/>
          <w:sz w:val="28"/>
          <w:szCs w:val="28"/>
        </w:rPr>
        <w:t>;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  <w:r w:rsidRPr="00505D8F">
        <w:rPr>
          <w:color w:val="000000" w:themeColor="text1"/>
          <w:sz w:val="28"/>
          <w:szCs w:val="28"/>
        </w:rPr>
        <w:t>-</w:t>
      </w:r>
      <w:r w:rsidR="0048310B">
        <w:rPr>
          <w:color w:val="000000" w:themeColor="text1"/>
          <w:sz w:val="28"/>
          <w:szCs w:val="28"/>
        </w:rPr>
        <w:t> </w:t>
      </w:r>
      <w:r w:rsidRPr="00505D8F">
        <w:rPr>
          <w:rFonts w:eastAsia="Times New Roman"/>
          <w:color w:val="000000" w:themeColor="text1"/>
          <w:sz w:val="28"/>
          <w:szCs w:val="28"/>
        </w:rPr>
        <w:t>холодная вода из расчёта на</w:t>
      </w:r>
      <w:r w:rsidR="00134A00" w:rsidRPr="00505D8F">
        <w:rPr>
          <w:rFonts w:eastAsia="Times New Roman"/>
          <w:color w:val="000000" w:themeColor="text1"/>
          <w:sz w:val="28"/>
          <w:szCs w:val="28"/>
        </w:rPr>
        <w:t xml:space="preserve"> одного человека населения</w:t>
      </w:r>
      <w:r w:rsidR="00C04E28">
        <w:rPr>
          <w:rFonts w:eastAsia="Times New Roman"/>
          <w:color w:val="000000" w:themeColor="text1"/>
          <w:sz w:val="28"/>
          <w:szCs w:val="28"/>
        </w:rPr>
        <w:t xml:space="preserve"> –</w:t>
      </w:r>
      <w:r w:rsidR="00134A00" w:rsidRPr="00505D8F">
        <w:rPr>
          <w:rFonts w:eastAsia="Times New Roman"/>
          <w:color w:val="000000" w:themeColor="text1"/>
          <w:sz w:val="28"/>
          <w:szCs w:val="28"/>
        </w:rPr>
        <w:t xml:space="preserve"> 1,11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куб. метра</w:t>
      </w:r>
      <w:r w:rsidR="00134A00" w:rsidRPr="00505D8F">
        <w:rPr>
          <w:rFonts w:eastAsia="Times New Roman"/>
          <w:color w:val="000000" w:themeColor="text1"/>
          <w:sz w:val="28"/>
          <w:szCs w:val="28"/>
        </w:rPr>
        <w:t xml:space="preserve"> (в 2023 году 1,12 куб метра).</w:t>
      </w:r>
    </w:p>
    <w:p w:rsidR="005C462E" w:rsidRPr="00505D8F" w:rsidRDefault="005C462E" w:rsidP="00505D8F">
      <w:pPr>
        <w:shd w:val="clear" w:color="auto" w:fill="FFFFFF"/>
        <w:tabs>
          <w:tab w:val="left" w:pos="2294"/>
          <w:tab w:val="left" w:pos="5133"/>
          <w:tab w:val="left" w:pos="6469"/>
          <w:tab w:val="left" w:pos="8109"/>
        </w:tabs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Централизованное газоснабжение, равно как и горячее водоснабжение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3"/>
          <w:sz w:val="28"/>
          <w:szCs w:val="28"/>
        </w:rPr>
        <w:t>на территории</w:t>
      </w:r>
      <w:r w:rsidR="004F677A">
        <w:rPr>
          <w:rFonts w:eastAsia="Times New Roman"/>
          <w:color w:val="000000" w:themeColor="text1"/>
          <w:spacing w:val="-3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1"/>
          <w:sz w:val="28"/>
          <w:szCs w:val="28"/>
        </w:rPr>
        <w:t>района</w:t>
      </w:r>
      <w:r w:rsidR="004F677A">
        <w:rPr>
          <w:rFonts w:eastAsia="Times New Roman"/>
          <w:color w:val="000000" w:themeColor="text1"/>
          <w:spacing w:val="-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1"/>
          <w:sz w:val="28"/>
          <w:szCs w:val="28"/>
        </w:rPr>
        <w:t>отсутствует,</w:t>
      </w:r>
      <w:r w:rsidR="004F677A">
        <w:rPr>
          <w:rFonts w:eastAsia="Times New Roman"/>
          <w:color w:val="000000" w:themeColor="text1"/>
          <w:spacing w:val="-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3"/>
          <w:sz w:val="28"/>
          <w:szCs w:val="28"/>
        </w:rPr>
        <w:t>таким</w:t>
      </w:r>
      <w:r w:rsidR="004F677A">
        <w:rPr>
          <w:rFonts w:eastAsia="Times New Roman"/>
          <w:color w:val="000000" w:themeColor="text1"/>
          <w:spacing w:val="-3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2"/>
          <w:sz w:val="28"/>
          <w:szCs w:val="28"/>
        </w:rPr>
        <w:t>образом,</w:t>
      </w:r>
      <w:r w:rsidR="004F677A">
        <w:rPr>
          <w:rFonts w:eastAsia="Times New Roman"/>
          <w:color w:val="000000" w:themeColor="text1"/>
          <w:spacing w:val="-2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pacing w:val="-2"/>
          <w:sz w:val="28"/>
          <w:szCs w:val="28"/>
        </w:rPr>
        <w:t>удельная в</w:t>
      </w:r>
      <w:r w:rsidRPr="00505D8F">
        <w:rPr>
          <w:rFonts w:eastAsia="Times New Roman"/>
          <w:color w:val="000000" w:themeColor="text1"/>
          <w:sz w:val="28"/>
          <w:szCs w:val="28"/>
        </w:rPr>
        <w:t>еличина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потребления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данных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энергетических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ресурсов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в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многоквартирных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домах,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а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также</w:t>
      </w:r>
      <w:r w:rsidR="004F677A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505D8F">
        <w:rPr>
          <w:rFonts w:eastAsia="Times New Roman"/>
          <w:color w:val="000000" w:themeColor="text1"/>
          <w:sz w:val="28"/>
          <w:szCs w:val="28"/>
        </w:rPr>
        <w:t>муниципальными и бюджетными учреждениями равна 0.</w:t>
      </w:r>
    </w:p>
    <w:p w:rsidR="005C462E" w:rsidRPr="00505D8F" w:rsidRDefault="005C462E" w:rsidP="00505D8F">
      <w:pPr>
        <w:shd w:val="clear" w:color="auto" w:fill="FFFFFF"/>
        <w:tabs>
          <w:tab w:val="left" w:pos="2294"/>
          <w:tab w:val="left" w:pos="5133"/>
          <w:tab w:val="left" w:pos="6469"/>
          <w:tab w:val="left" w:pos="8109"/>
        </w:tabs>
        <w:ind w:firstLine="720"/>
        <w:jc w:val="both"/>
        <w:rPr>
          <w:color w:val="000000" w:themeColor="text1"/>
          <w:sz w:val="28"/>
          <w:szCs w:val="28"/>
        </w:rPr>
      </w:pPr>
    </w:p>
    <w:p w:rsidR="005C462E" w:rsidRPr="00505D8F" w:rsidRDefault="005C462E" w:rsidP="0048310B">
      <w:pPr>
        <w:shd w:val="clear" w:color="auto" w:fill="FFFFFF"/>
        <w:jc w:val="center"/>
        <w:rPr>
          <w:rFonts w:eastAsia="Times New Roman"/>
          <w:b/>
          <w:bCs/>
          <w:color w:val="000000" w:themeColor="text1"/>
          <w:sz w:val="28"/>
          <w:szCs w:val="28"/>
        </w:rPr>
      </w:pPr>
      <w:r w:rsidRPr="00505D8F">
        <w:rPr>
          <w:rFonts w:eastAsia="Times New Roman"/>
          <w:b/>
          <w:bCs/>
          <w:color w:val="000000" w:themeColor="text1"/>
          <w:spacing w:val="-1"/>
          <w:sz w:val="28"/>
          <w:szCs w:val="28"/>
        </w:rPr>
        <w:t xml:space="preserve">10. Результаты независимой оценки качества условий оказания услуг </w:t>
      </w:r>
      <w:r w:rsidRPr="00505D8F">
        <w:rPr>
          <w:rFonts w:eastAsia="Times New Roman"/>
          <w:b/>
          <w:bCs/>
          <w:color w:val="000000" w:themeColor="text1"/>
          <w:sz w:val="28"/>
          <w:szCs w:val="28"/>
        </w:rPr>
        <w:t>муниципальными организациями</w:t>
      </w:r>
    </w:p>
    <w:p w:rsidR="005C462E" w:rsidRPr="00505D8F" w:rsidRDefault="005C462E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</w:p>
    <w:p w:rsidR="005C462E" w:rsidRPr="00505D8F" w:rsidRDefault="005C462E" w:rsidP="00505D8F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 xml:space="preserve">Результат независимой </w:t>
      </w:r>
      <w:proofErr w:type="gramStart"/>
      <w:r w:rsidRPr="00505D8F">
        <w:rPr>
          <w:rFonts w:eastAsia="Times New Roman"/>
          <w:color w:val="000000" w:themeColor="text1"/>
          <w:sz w:val="28"/>
          <w:szCs w:val="28"/>
        </w:rPr>
        <w:t>оценки качества условий оказания услуг</w:t>
      </w:r>
      <w:proofErr w:type="gramEnd"/>
      <w:r w:rsidRPr="00505D8F">
        <w:rPr>
          <w:rFonts w:eastAsia="Times New Roman"/>
          <w:color w:val="000000" w:themeColor="text1"/>
          <w:sz w:val="28"/>
          <w:szCs w:val="28"/>
        </w:rPr>
        <w:t xml:space="preserve"> муниципальными организациями в сфере образования, расположенными на территории муниципального района (по данным официального сайта для размещения информации о государственных и муниципальных учреждениях в информационно-телекоммуник</w:t>
      </w:r>
      <w:r w:rsidR="00F110C2" w:rsidRPr="00505D8F">
        <w:rPr>
          <w:rFonts w:eastAsia="Times New Roman"/>
          <w:color w:val="000000" w:themeColor="text1"/>
          <w:sz w:val="28"/>
          <w:szCs w:val="28"/>
        </w:rPr>
        <w:t>ационной сети «Интернет») в 2024 году составил 88,14 балла (в 2023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году </w:t>
      </w:r>
      <w:r w:rsidR="00F110C2" w:rsidRPr="00505D8F">
        <w:rPr>
          <w:rFonts w:eastAsia="Times New Roman"/>
          <w:color w:val="000000" w:themeColor="text1"/>
          <w:sz w:val="28"/>
          <w:szCs w:val="28"/>
        </w:rPr>
        <w:t>– 78,85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 балла).</w:t>
      </w:r>
    </w:p>
    <w:p w:rsidR="005C462E" w:rsidRDefault="00653C7B" w:rsidP="00505D8F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  <w:r w:rsidRPr="00505D8F">
        <w:rPr>
          <w:rFonts w:eastAsia="Times New Roman"/>
          <w:color w:val="000000" w:themeColor="text1"/>
          <w:sz w:val="28"/>
          <w:szCs w:val="28"/>
        </w:rPr>
        <w:t>Независимая оценка</w:t>
      </w:r>
      <w:r w:rsidR="005C462E" w:rsidRPr="00505D8F">
        <w:rPr>
          <w:rFonts w:eastAsia="Times New Roman"/>
          <w:color w:val="000000" w:themeColor="text1"/>
          <w:sz w:val="28"/>
          <w:szCs w:val="28"/>
        </w:rPr>
        <w:t xml:space="preserve"> качества условий оказания услуг муниципальными </w:t>
      </w:r>
      <w:r w:rsidR="005C462E" w:rsidRPr="00505D8F">
        <w:rPr>
          <w:rFonts w:eastAsia="Times New Roman"/>
          <w:color w:val="000000" w:themeColor="text1"/>
          <w:sz w:val="28"/>
          <w:szCs w:val="28"/>
        </w:rPr>
        <w:lastRenderedPageBreak/>
        <w:t>организациями в сфере культуры, расположенными на территории муниципального района</w:t>
      </w:r>
      <w:r w:rsidRPr="00505D8F">
        <w:rPr>
          <w:rFonts w:eastAsia="Times New Roman"/>
          <w:color w:val="000000" w:themeColor="text1"/>
          <w:sz w:val="28"/>
          <w:szCs w:val="28"/>
        </w:rPr>
        <w:t>, в 2024</w:t>
      </w:r>
      <w:r w:rsidR="005C462E" w:rsidRPr="00505D8F">
        <w:rPr>
          <w:rFonts w:eastAsia="Times New Roman"/>
          <w:color w:val="000000" w:themeColor="text1"/>
          <w:sz w:val="28"/>
          <w:szCs w:val="28"/>
        </w:rPr>
        <w:t xml:space="preserve"> году </w:t>
      </w:r>
      <w:r w:rsidRPr="00505D8F">
        <w:rPr>
          <w:rFonts w:eastAsia="Times New Roman"/>
          <w:color w:val="000000" w:themeColor="text1"/>
          <w:sz w:val="28"/>
          <w:szCs w:val="28"/>
        </w:rPr>
        <w:t xml:space="preserve">не проводилась. </w:t>
      </w:r>
    </w:p>
    <w:p w:rsidR="00DA21F6" w:rsidRDefault="00DA21F6" w:rsidP="00505D8F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206257" w:rsidRDefault="00206257" w:rsidP="00505D8F">
      <w:pPr>
        <w:shd w:val="clear" w:color="auto" w:fill="FFFFFF"/>
        <w:ind w:firstLine="72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206257" w:rsidRPr="00540602" w:rsidRDefault="00206257" w:rsidP="00206257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color w:val="C00000"/>
          <w:sz w:val="14"/>
          <w:szCs w:val="14"/>
        </w:rPr>
      </w:pPr>
      <w:r w:rsidRPr="00540602">
        <w:rPr>
          <w:rFonts w:ascii="Arial" w:eastAsia="Times New Roman" w:hAnsi="Arial" w:cs="Arial"/>
          <w:color w:val="C00000"/>
          <w:sz w:val="14"/>
          <w:szCs w:val="14"/>
          <w:shd w:val="clear" w:color="auto" w:fill="FFFFFF"/>
        </w:rPr>
        <w:t>Добрый день, по докладам в рамках 607 указа  замечания не мои, другой специалист смотрел, желтым это уже поправлено, красным - надо удалить, и примечания - это вопросы</w:t>
      </w:r>
    </w:p>
    <w:p w:rsidR="00206257" w:rsidRPr="00540602" w:rsidRDefault="00206257" w:rsidP="00206257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color w:val="C00000"/>
          <w:sz w:val="14"/>
          <w:szCs w:val="14"/>
        </w:rPr>
      </w:pPr>
      <w:proofErr w:type="gramStart"/>
      <w:r w:rsidRPr="00540602">
        <w:rPr>
          <w:rFonts w:ascii="Arial" w:eastAsia="Times New Roman" w:hAnsi="Arial" w:cs="Arial"/>
          <w:color w:val="C00000"/>
          <w:sz w:val="14"/>
          <w:szCs w:val="14"/>
          <w:shd w:val="clear" w:color="auto" w:fill="FFFFFF"/>
        </w:rPr>
        <w:t>Поправите, только правьте в отправленном мною файле,  повторно на проверку присылать НЕ НАДО, можете официальным документом по практике направлять (в письме обязательно ссылка на размещение доклада на сайте), бумажный вариант по возможности привозите в Минэкономразвития до 30 мая (включительно) либо после праздников (в кабинет 58 - канцелярия, либо в 102 -  отдел территорий)</w:t>
      </w:r>
      <w:proofErr w:type="gramEnd"/>
    </w:p>
    <w:p w:rsidR="00206257" w:rsidRPr="00540602" w:rsidRDefault="00206257" w:rsidP="00206257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color w:val="C00000"/>
          <w:sz w:val="14"/>
          <w:szCs w:val="14"/>
        </w:rPr>
      </w:pPr>
    </w:p>
    <w:p w:rsidR="00206257" w:rsidRPr="00540602" w:rsidRDefault="00206257" w:rsidP="00206257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color w:val="C00000"/>
          <w:sz w:val="14"/>
          <w:szCs w:val="14"/>
        </w:rPr>
      </w:pPr>
    </w:p>
    <w:p w:rsidR="00206257" w:rsidRPr="00540602" w:rsidRDefault="00206257" w:rsidP="00206257">
      <w:pPr>
        <w:widowControl/>
        <w:shd w:val="clear" w:color="auto" w:fill="FFFFFF"/>
        <w:autoSpaceDE/>
        <w:autoSpaceDN/>
        <w:adjustRightInd/>
        <w:rPr>
          <w:rFonts w:ascii="Arial" w:eastAsia="Times New Roman" w:hAnsi="Arial" w:cs="Arial"/>
          <w:color w:val="C00000"/>
          <w:sz w:val="14"/>
          <w:szCs w:val="14"/>
        </w:rPr>
      </w:pPr>
      <w:r w:rsidRPr="00540602">
        <w:rPr>
          <w:rFonts w:ascii="Arial" w:eastAsia="Times New Roman" w:hAnsi="Arial" w:cs="Arial"/>
          <w:color w:val="C00000"/>
          <w:sz w:val="14"/>
          <w:szCs w:val="14"/>
        </w:rPr>
        <w:t>С уважением,</w:t>
      </w:r>
      <w:r w:rsidRPr="00540602">
        <w:rPr>
          <w:rFonts w:ascii="Arial" w:eastAsia="Times New Roman" w:hAnsi="Arial" w:cs="Arial"/>
          <w:color w:val="C00000"/>
          <w:sz w:val="14"/>
          <w:szCs w:val="14"/>
        </w:rPr>
        <w:br/>
        <w:t>Учаева Мария Сергеевна, главный специалист отдела развития территорий</w:t>
      </w:r>
      <w:r w:rsidRPr="00540602">
        <w:rPr>
          <w:rFonts w:ascii="Arial" w:eastAsia="Times New Roman" w:hAnsi="Arial" w:cs="Arial"/>
          <w:color w:val="C00000"/>
          <w:sz w:val="14"/>
          <w:szCs w:val="14"/>
        </w:rPr>
        <w:br/>
        <w:t>Минэкономразвития Омской области</w:t>
      </w:r>
      <w:r w:rsidRPr="00540602">
        <w:rPr>
          <w:rFonts w:ascii="Arial" w:eastAsia="Times New Roman" w:hAnsi="Arial" w:cs="Arial"/>
          <w:color w:val="C00000"/>
          <w:sz w:val="14"/>
          <w:szCs w:val="14"/>
        </w:rPr>
        <w:br/>
        <w:t>тел:79-09-22 (32-95)</w:t>
      </w:r>
      <w:r w:rsidRPr="00540602">
        <w:rPr>
          <w:rFonts w:ascii="Arial" w:eastAsia="Times New Roman" w:hAnsi="Arial" w:cs="Arial"/>
          <w:color w:val="C00000"/>
          <w:sz w:val="14"/>
          <w:szCs w:val="14"/>
        </w:rPr>
        <w:br/>
        <w:t>каб.102</w:t>
      </w:r>
    </w:p>
    <w:p w:rsidR="00206257" w:rsidRPr="00505D8F" w:rsidRDefault="00206257" w:rsidP="00505D8F">
      <w:pPr>
        <w:shd w:val="clear" w:color="auto" w:fill="FFFFFF"/>
        <w:ind w:firstLine="720"/>
        <w:jc w:val="both"/>
        <w:rPr>
          <w:color w:val="000000" w:themeColor="text1"/>
          <w:sz w:val="28"/>
          <w:szCs w:val="28"/>
        </w:rPr>
      </w:pPr>
    </w:p>
    <w:sectPr w:rsidR="00206257" w:rsidRPr="00505D8F" w:rsidSect="00DA21F6">
      <w:headerReference w:type="default" r:id="rId8"/>
      <w:pgSz w:w="11909" w:h="16834"/>
      <w:pgMar w:top="1134" w:right="850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1F6" w:rsidRDefault="00DA21F6" w:rsidP="00B62238">
      <w:r>
        <w:separator/>
      </w:r>
    </w:p>
  </w:endnote>
  <w:endnote w:type="continuationSeparator" w:id="1">
    <w:p w:rsidR="00DA21F6" w:rsidRDefault="00DA21F6" w:rsidP="00B62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1F6" w:rsidRDefault="00DA21F6" w:rsidP="00B62238">
      <w:r>
        <w:separator/>
      </w:r>
    </w:p>
  </w:footnote>
  <w:footnote w:type="continuationSeparator" w:id="1">
    <w:p w:rsidR="00DA21F6" w:rsidRDefault="00DA21F6" w:rsidP="00B62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78171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A21F6" w:rsidRPr="00505D8F" w:rsidRDefault="00DA21F6">
        <w:pPr>
          <w:pStyle w:val="a3"/>
          <w:jc w:val="center"/>
          <w:rPr>
            <w:sz w:val="24"/>
            <w:szCs w:val="24"/>
          </w:rPr>
        </w:pPr>
        <w:r w:rsidRPr="00505D8F">
          <w:rPr>
            <w:sz w:val="24"/>
            <w:szCs w:val="24"/>
          </w:rPr>
          <w:fldChar w:fldCharType="begin"/>
        </w:r>
        <w:r w:rsidRPr="00505D8F">
          <w:rPr>
            <w:sz w:val="24"/>
            <w:szCs w:val="24"/>
          </w:rPr>
          <w:instrText>PAGE   \* MERGEFORMAT</w:instrText>
        </w:r>
        <w:r w:rsidRPr="00505D8F">
          <w:rPr>
            <w:sz w:val="24"/>
            <w:szCs w:val="24"/>
          </w:rPr>
          <w:fldChar w:fldCharType="separate"/>
        </w:r>
        <w:r w:rsidR="00C85BE3">
          <w:rPr>
            <w:noProof/>
            <w:sz w:val="24"/>
            <w:szCs w:val="24"/>
          </w:rPr>
          <w:t>17</w:t>
        </w:r>
        <w:r w:rsidRPr="00505D8F">
          <w:rPr>
            <w:sz w:val="24"/>
            <w:szCs w:val="24"/>
          </w:rPr>
          <w:fldChar w:fldCharType="end"/>
        </w:r>
      </w:p>
    </w:sdtContent>
  </w:sdt>
  <w:p w:rsidR="00DA21F6" w:rsidRDefault="00DA21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A36E078"/>
    <w:lvl w:ilvl="0">
      <w:numFmt w:val="bullet"/>
      <w:lvlText w:val="*"/>
      <w:lvlJc w:val="left"/>
    </w:lvl>
  </w:abstractNum>
  <w:abstractNum w:abstractNumId="1">
    <w:nsid w:val="7B415145"/>
    <w:multiLevelType w:val="singleLevel"/>
    <w:tmpl w:val="98DA8732"/>
    <w:lvl w:ilvl="0">
      <w:start w:val="2"/>
      <w:numFmt w:val="decimal"/>
      <w:lvlText w:val="%1)"/>
      <w:legacy w:legacy="1" w:legacySpace="0" w:legacyIndent="286"/>
      <w:lvlJc w:val="left"/>
      <w:rPr>
        <w:rFonts w:ascii="Times New Roman" w:hAnsi="Times New Roman" w:cs="Times New Roman" w:hint="default"/>
      </w:rPr>
    </w:lvl>
  </w:abstractNum>
  <w:abstractNum w:abstractNumId="2">
    <w:nsid w:val="7EE43B84"/>
    <w:multiLevelType w:val="singleLevel"/>
    <w:tmpl w:val="98DA8732"/>
    <w:lvl w:ilvl="0">
      <w:start w:val="2"/>
      <w:numFmt w:val="decimal"/>
      <w:lvlText w:val="%1)"/>
      <w:legacy w:legacy="1" w:legacySpace="0" w:legacyIndent="28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  <w:num w:numId="5">
    <w:abstractNumId w:val="1"/>
    <w:lvlOverride w:ilvl="0">
      <w:lvl w:ilvl="0">
        <w:start w:val="2"/>
        <w:numFmt w:val="decimal"/>
        <w:lvlText w:val="%1)"/>
        <w:legacy w:legacy="1" w:legacySpace="0" w:legacyIndent="28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6513"/>
    <w:rsid w:val="00004539"/>
    <w:rsid w:val="00006A57"/>
    <w:rsid w:val="00006E9B"/>
    <w:rsid w:val="00017438"/>
    <w:rsid w:val="00030CD1"/>
    <w:rsid w:val="00033452"/>
    <w:rsid w:val="00063381"/>
    <w:rsid w:val="00095CA2"/>
    <w:rsid w:val="000B340E"/>
    <w:rsid w:val="000C4D16"/>
    <w:rsid w:val="001059D2"/>
    <w:rsid w:val="001237E5"/>
    <w:rsid w:val="00134A00"/>
    <w:rsid w:val="00135AC8"/>
    <w:rsid w:val="00140106"/>
    <w:rsid w:val="00166513"/>
    <w:rsid w:val="001665CC"/>
    <w:rsid w:val="00167C35"/>
    <w:rsid w:val="00193A70"/>
    <w:rsid w:val="001B1157"/>
    <w:rsid w:val="001B1394"/>
    <w:rsid w:val="001E1DE7"/>
    <w:rsid w:val="001E79DA"/>
    <w:rsid w:val="0020532F"/>
    <w:rsid w:val="00206257"/>
    <w:rsid w:val="002078E8"/>
    <w:rsid w:val="00211978"/>
    <w:rsid w:val="00215C25"/>
    <w:rsid w:val="00297A05"/>
    <w:rsid w:val="002D462E"/>
    <w:rsid w:val="002E6609"/>
    <w:rsid w:val="00327FBD"/>
    <w:rsid w:val="0033170F"/>
    <w:rsid w:val="0033436E"/>
    <w:rsid w:val="003729FB"/>
    <w:rsid w:val="00373A6E"/>
    <w:rsid w:val="003A2E64"/>
    <w:rsid w:val="003A335E"/>
    <w:rsid w:val="003A690E"/>
    <w:rsid w:val="003C7F4C"/>
    <w:rsid w:val="003D0167"/>
    <w:rsid w:val="003D10B0"/>
    <w:rsid w:val="003E5DC0"/>
    <w:rsid w:val="003F4650"/>
    <w:rsid w:val="004004B3"/>
    <w:rsid w:val="004035C1"/>
    <w:rsid w:val="00407FD0"/>
    <w:rsid w:val="00414FF9"/>
    <w:rsid w:val="00451A80"/>
    <w:rsid w:val="00482BE5"/>
    <w:rsid w:val="0048310B"/>
    <w:rsid w:val="00483C91"/>
    <w:rsid w:val="00486353"/>
    <w:rsid w:val="004C361F"/>
    <w:rsid w:val="004E33C2"/>
    <w:rsid w:val="004E5772"/>
    <w:rsid w:val="004F492F"/>
    <w:rsid w:val="004F677A"/>
    <w:rsid w:val="00505D8F"/>
    <w:rsid w:val="00523F88"/>
    <w:rsid w:val="00540602"/>
    <w:rsid w:val="00561D77"/>
    <w:rsid w:val="00574592"/>
    <w:rsid w:val="00597C98"/>
    <w:rsid w:val="005B0BD6"/>
    <w:rsid w:val="005C1B4F"/>
    <w:rsid w:val="005C462E"/>
    <w:rsid w:val="00607CD5"/>
    <w:rsid w:val="00627FB0"/>
    <w:rsid w:val="00632C7B"/>
    <w:rsid w:val="00632F9E"/>
    <w:rsid w:val="00636F07"/>
    <w:rsid w:val="00653C7B"/>
    <w:rsid w:val="006A20E2"/>
    <w:rsid w:val="007006E8"/>
    <w:rsid w:val="0072084B"/>
    <w:rsid w:val="007377D6"/>
    <w:rsid w:val="00746173"/>
    <w:rsid w:val="00762949"/>
    <w:rsid w:val="007705C7"/>
    <w:rsid w:val="007757D2"/>
    <w:rsid w:val="00780641"/>
    <w:rsid w:val="007B1962"/>
    <w:rsid w:val="007B57F4"/>
    <w:rsid w:val="007F06DF"/>
    <w:rsid w:val="008068FD"/>
    <w:rsid w:val="00822A5A"/>
    <w:rsid w:val="00843C54"/>
    <w:rsid w:val="00846410"/>
    <w:rsid w:val="0086091F"/>
    <w:rsid w:val="0086404B"/>
    <w:rsid w:val="008906AB"/>
    <w:rsid w:val="00892A8E"/>
    <w:rsid w:val="008959D8"/>
    <w:rsid w:val="008B2914"/>
    <w:rsid w:val="008E6927"/>
    <w:rsid w:val="0090558D"/>
    <w:rsid w:val="009537BB"/>
    <w:rsid w:val="00970956"/>
    <w:rsid w:val="00977D54"/>
    <w:rsid w:val="009B086A"/>
    <w:rsid w:val="009C1FCA"/>
    <w:rsid w:val="009F4A4F"/>
    <w:rsid w:val="00A2186C"/>
    <w:rsid w:val="00A35633"/>
    <w:rsid w:val="00A47B66"/>
    <w:rsid w:val="00A508F4"/>
    <w:rsid w:val="00A51148"/>
    <w:rsid w:val="00AC5737"/>
    <w:rsid w:val="00AD3E0A"/>
    <w:rsid w:val="00AD69A1"/>
    <w:rsid w:val="00AF1DA3"/>
    <w:rsid w:val="00B45189"/>
    <w:rsid w:val="00B62238"/>
    <w:rsid w:val="00B80FC7"/>
    <w:rsid w:val="00B87D2C"/>
    <w:rsid w:val="00B91EF1"/>
    <w:rsid w:val="00BA347F"/>
    <w:rsid w:val="00BD1D9F"/>
    <w:rsid w:val="00BD49C1"/>
    <w:rsid w:val="00BF57E6"/>
    <w:rsid w:val="00C04E28"/>
    <w:rsid w:val="00C214BA"/>
    <w:rsid w:val="00C520CD"/>
    <w:rsid w:val="00C52566"/>
    <w:rsid w:val="00C85BE3"/>
    <w:rsid w:val="00CD0D43"/>
    <w:rsid w:val="00CF06D6"/>
    <w:rsid w:val="00CF710B"/>
    <w:rsid w:val="00D02FEE"/>
    <w:rsid w:val="00D25AAF"/>
    <w:rsid w:val="00DA21F6"/>
    <w:rsid w:val="00DA4D35"/>
    <w:rsid w:val="00DA7BE8"/>
    <w:rsid w:val="00DB46BD"/>
    <w:rsid w:val="00DD6F37"/>
    <w:rsid w:val="00DE5F0C"/>
    <w:rsid w:val="00DF4A3F"/>
    <w:rsid w:val="00DF606E"/>
    <w:rsid w:val="00E32333"/>
    <w:rsid w:val="00E36186"/>
    <w:rsid w:val="00E47584"/>
    <w:rsid w:val="00E810F3"/>
    <w:rsid w:val="00E90FD3"/>
    <w:rsid w:val="00E91983"/>
    <w:rsid w:val="00EB75BD"/>
    <w:rsid w:val="00EC2140"/>
    <w:rsid w:val="00EF1273"/>
    <w:rsid w:val="00EF7584"/>
    <w:rsid w:val="00F01AE0"/>
    <w:rsid w:val="00F0523C"/>
    <w:rsid w:val="00F110C2"/>
    <w:rsid w:val="00F115B3"/>
    <w:rsid w:val="00F536C3"/>
    <w:rsid w:val="00F55391"/>
    <w:rsid w:val="00F56FE5"/>
    <w:rsid w:val="00F61E32"/>
    <w:rsid w:val="00F71CEE"/>
    <w:rsid w:val="00FB0C2C"/>
    <w:rsid w:val="00FB61D9"/>
    <w:rsid w:val="00FC4BF3"/>
    <w:rsid w:val="00FD054E"/>
    <w:rsid w:val="00FF7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2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49C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-0">
    <w:name w:val="pl-0"/>
    <w:basedOn w:val="a0"/>
    <w:rsid w:val="00FB0C2C"/>
  </w:style>
  <w:style w:type="character" w:customStyle="1" w:styleId="30">
    <w:name w:val="Заголовок 3 Знак"/>
    <w:basedOn w:val="a0"/>
    <w:link w:val="3"/>
    <w:uiPriority w:val="9"/>
    <w:rsid w:val="00BD49C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B622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2238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622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2238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F71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10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22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9">
    <w:name w:val="Без интервала Знак"/>
    <w:basedOn w:val="a0"/>
    <w:link w:val="aa"/>
    <w:uiPriority w:val="1"/>
    <w:locked/>
    <w:rsid w:val="00822A5A"/>
    <w:rPr>
      <w:rFonts w:ascii="Calibri" w:eastAsia="Calibri" w:hAnsi="Calibri" w:cs="Times New Roman"/>
      <w:lang w:eastAsia="en-US"/>
    </w:rPr>
  </w:style>
  <w:style w:type="paragraph" w:styleId="aa">
    <w:name w:val="No Spacing"/>
    <w:link w:val="a9"/>
    <w:uiPriority w:val="1"/>
    <w:qFormat/>
    <w:rsid w:val="00822A5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List Paragraph"/>
    <w:basedOn w:val="a"/>
    <w:uiPriority w:val="34"/>
    <w:qFormat/>
    <w:rsid w:val="00505D8F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8906A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906AB"/>
  </w:style>
  <w:style w:type="character" w:customStyle="1" w:styleId="ae">
    <w:name w:val="Текст примечания Знак"/>
    <w:basedOn w:val="a0"/>
    <w:link w:val="ad"/>
    <w:uiPriority w:val="99"/>
    <w:semiHidden/>
    <w:rsid w:val="008906AB"/>
    <w:rPr>
      <w:rFonts w:ascii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906A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906AB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3A33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8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0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9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6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43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1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D1698-CD5D-46FF-B0C0-BAFBAF8B7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17</Pages>
  <Words>5321</Words>
  <Characters>36161</Characters>
  <Application>Microsoft Office Word</Application>
  <DocSecurity>0</DocSecurity>
  <Lines>301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Пользователь Windows</cp:lastModifiedBy>
  <cp:revision>11</cp:revision>
  <cp:lastPrinted>2025-04-28T03:13:00Z</cp:lastPrinted>
  <dcterms:created xsi:type="dcterms:W3CDTF">2024-04-11T06:11:00Z</dcterms:created>
  <dcterms:modified xsi:type="dcterms:W3CDTF">2025-04-28T09:50:00Z</dcterms:modified>
</cp:coreProperties>
</file>